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500" w:lineRule="exact"/>
        <w:ind w:firstLine="0" w:firstLineChars="0"/>
        <w:rPr>
          <w:rFonts w:eastAsia="黑体"/>
          <w:sz w:val="32"/>
          <w:szCs w:val="32"/>
        </w:rPr>
      </w:pPr>
      <w:r>
        <w:rPr>
          <w:rFonts w:hint="eastAsia" w:eastAsia="黑体"/>
          <w:sz w:val="32"/>
          <w:szCs w:val="32"/>
        </w:rPr>
        <w:t>附件</w:t>
      </w:r>
      <w:r>
        <w:rPr>
          <w:rFonts w:eastAsia="黑体"/>
          <w:sz w:val="32"/>
          <w:szCs w:val="32"/>
        </w:rPr>
        <w:t>：</w:t>
      </w:r>
    </w:p>
    <w:p>
      <w:pPr>
        <w:pStyle w:val="18"/>
        <w:spacing w:before="156" w:beforeLines="50" w:line="500" w:lineRule="exact"/>
        <w:ind w:firstLine="0" w:firstLineChars="0"/>
        <w:jc w:val="center"/>
        <w:rPr>
          <w:rFonts w:hint="eastAsia" w:ascii="宋体" w:hAnsi="宋体" w:eastAsia="宋体" w:cs="宋体"/>
          <w:b/>
          <w:bCs/>
          <w:sz w:val="44"/>
          <w:szCs w:val="44"/>
        </w:rPr>
      </w:pPr>
      <w:r>
        <w:rPr>
          <w:rFonts w:hint="default" w:ascii="Times New Roman" w:hAnsi="Times New Roman" w:eastAsia="仿宋_GB2312" w:cs="Times New Roman"/>
          <w:b/>
          <w:bCs/>
          <w:sz w:val="44"/>
          <w:szCs w:val="44"/>
        </w:rPr>
        <w:t>2024</w:t>
      </w:r>
      <w:r>
        <w:rPr>
          <w:rFonts w:hint="eastAsia" w:ascii="宋体" w:hAnsi="宋体" w:eastAsia="宋体" w:cs="宋体"/>
          <w:b/>
          <w:bCs/>
          <w:sz w:val="44"/>
          <w:szCs w:val="44"/>
        </w:rPr>
        <w:t>年度陕西省科学技术进步奖申报项目公示内容</w:t>
      </w:r>
    </w:p>
    <w:p>
      <w:pPr>
        <w:pStyle w:val="18"/>
        <w:spacing w:line="500" w:lineRule="exact"/>
        <w:ind w:firstLine="0" w:firstLineChars="0"/>
        <w:rPr>
          <w:rFonts w:asciiTheme="majorEastAsia" w:hAnsiTheme="majorEastAsia" w:eastAsiaTheme="majorEastAsia"/>
          <w:b/>
          <w:bCs/>
          <w:sz w:val="36"/>
          <w:szCs w:val="32"/>
        </w:rPr>
      </w:pPr>
    </w:p>
    <w:p>
      <w:pPr>
        <w:keepNext w:val="0"/>
        <w:keepLines w:val="0"/>
        <w:pageBreakBefore w:val="0"/>
        <w:widowControl w:val="0"/>
        <w:kinsoku/>
        <w:wordWrap/>
        <w:overflowPunct/>
        <w:topLinePunct w:val="0"/>
        <w:bidi w:val="0"/>
        <w:adjustRightInd w:val="0"/>
        <w:snapToGrid w:val="0"/>
        <w:spacing w:line="560" w:lineRule="exact"/>
        <w:textAlignment w:val="auto"/>
        <w:rPr>
          <w:b/>
          <w:bCs/>
          <w:sz w:val="32"/>
          <w:szCs w:val="32"/>
        </w:rPr>
      </w:pPr>
      <w:r>
        <w:rPr>
          <w:b/>
          <w:bCs/>
          <w:sz w:val="32"/>
          <w:szCs w:val="32"/>
        </w:rPr>
        <w:t>一、项目名称</w:t>
      </w:r>
      <w:bookmarkStart w:id="12" w:name="_GoBack"/>
      <w:bookmarkEnd w:id="12"/>
    </w:p>
    <w:p>
      <w:pPr>
        <w:keepNext w:val="0"/>
        <w:keepLines w:val="0"/>
        <w:pageBreakBefore w:val="0"/>
        <w:widowControl w:val="0"/>
        <w:kinsoku/>
        <w:wordWrap/>
        <w:overflowPunct/>
        <w:topLinePunct w:val="0"/>
        <w:bidi w:val="0"/>
        <w:spacing w:line="560" w:lineRule="exact"/>
        <w:ind w:firstLine="640" w:firstLineChars="200"/>
        <w:textAlignment w:val="auto"/>
        <w:rPr>
          <w:sz w:val="32"/>
          <w:szCs w:val="32"/>
        </w:rPr>
      </w:pPr>
      <w:bookmarkStart w:id="0" w:name="_Hlk172024074"/>
      <w:r>
        <w:rPr>
          <w:rFonts w:hint="eastAsia"/>
          <w:sz w:val="32"/>
          <w:szCs w:val="32"/>
        </w:rPr>
        <w:t>崩塌滑坡灾害应急评价与韧性防护关键技术</w:t>
      </w:r>
      <w:bookmarkEnd w:id="0"/>
    </w:p>
    <w:p>
      <w:pPr>
        <w:keepNext w:val="0"/>
        <w:keepLines w:val="0"/>
        <w:pageBreakBefore w:val="0"/>
        <w:widowControl w:val="0"/>
        <w:kinsoku/>
        <w:wordWrap/>
        <w:overflowPunct/>
        <w:topLinePunct w:val="0"/>
        <w:bidi w:val="0"/>
        <w:spacing w:line="560" w:lineRule="exact"/>
        <w:textAlignment w:val="auto"/>
        <w:rPr>
          <w:b/>
          <w:bCs/>
          <w:sz w:val="32"/>
          <w:szCs w:val="32"/>
        </w:rPr>
      </w:pPr>
      <w:r>
        <w:rPr>
          <w:b/>
          <w:bCs/>
          <w:sz w:val="32"/>
          <w:szCs w:val="32"/>
        </w:rPr>
        <w:t>二、提名单位及意见</w:t>
      </w:r>
    </w:p>
    <w:p>
      <w:pPr>
        <w:keepNext w:val="0"/>
        <w:keepLines w:val="0"/>
        <w:pageBreakBefore w:val="0"/>
        <w:widowControl w:val="0"/>
        <w:kinsoku/>
        <w:wordWrap/>
        <w:overflowPunct/>
        <w:topLinePunct w:val="0"/>
        <w:bidi w:val="0"/>
        <w:spacing w:line="560" w:lineRule="exact"/>
        <w:ind w:firstLine="643" w:firstLineChars="200"/>
        <w:textAlignment w:val="auto"/>
        <w:rPr>
          <w:b/>
          <w:bCs/>
          <w:sz w:val="32"/>
          <w:szCs w:val="32"/>
        </w:rPr>
      </w:pPr>
      <w:r>
        <w:rPr>
          <w:b/>
          <w:bCs/>
          <w:sz w:val="32"/>
          <w:szCs w:val="32"/>
        </w:rPr>
        <w:t>提名单位：</w:t>
      </w:r>
      <w:r>
        <w:rPr>
          <w:rFonts w:hint="eastAsia"/>
          <w:sz w:val="32"/>
          <w:szCs w:val="32"/>
        </w:rPr>
        <w:t>陕西有色金属控股集团有限责任公司</w:t>
      </w:r>
    </w:p>
    <w:p>
      <w:pPr>
        <w:keepNext w:val="0"/>
        <w:keepLines w:val="0"/>
        <w:pageBreakBefore w:val="0"/>
        <w:widowControl w:val="0"/>
        <w:kinsoku/>
        <w:wordWrap/>
        <w:overflowPunct/>
        <w:topLinePunct w:val="0"/>
        <w:bidi w:val="0"/>
        <w:spacing w:line="560" w:lineRule="exact"/>
        <w:ind w:firstLine="643" w:firstLineChars="200"/>
        <w:textAlignment w:val="auto"/>
        <w:rPr>
          <w:b/>
          <w:bCs/>
          <w:sz w:val="32"/>
          <w:szCs w:val="32"/>
        </w:rPr>
      </w:pPr>
      <w:r>
        <w:rPr>
          <w:b/>
          <w:bCs/>
          <w:sz w:val="32"/>
          <w:szCs w:val="32"/>
        </w:rPr>
        <w:t>提名意见：</w:t>
      </w:r>
    </w:p>
    <w:p>
      <w:pPr>
        <w:keepNext w:val="0"/>
        <w:keepLines w:val="0"/>
        <w:pageBreakBefore w:val="0"/>
        <w:widowControl w:val="0"/>
        <w:kinsoku/>
        <w:wordWrap/>
        <w:overflowPunct/>
        <w:topLinePunct w:val="0"/>
        <w:bidi w:val="0"/>
        <w:spacing w:line="560" w:lineRule="exact"/>
        <w:ind w:firstLine="640" w:firstLineChars="200"/>
        <w:textAlignment w:val="auto"/>
        <w:rPr>
          <w:color w:val="000000" w:themeColor="text1"/>
          <w:kern w:val="0"/>
          <w:sz w:val="32"/>
          <w:szCs w:val="32"/>
          <w14:textFill>
            <w14:solidFill>
              <w14:schemeClr w14:val="tx1"/>
            </w14:solidFill>
          </w14:textFill>
        </w:rPr>
      </w:pPr>
      <w:r>
        <w:rPr>
          <w:rFonts w:hint="eastAsia"/>
          <w:color w:val="000000" w:themeColor="text1"/>
          <w:kern w:val="0"/>
          <w:sz w:val="32"/>
          <w:szCs w:val="32"/>
          <w14:textFill>
            <w14:solidFill>
              <w14:schemeClr w14:val="tx1"/>
            </w14:solidFill>
          </w14:textFill>
        </w:rPr>
        <w:t>该</w:t>
      </w:r>
      <w:r>
        <w:rPr>
          <w:color w:val="000000" w:themeColor="text1"/>
          <w:kern w:val="0"/>
          <w:sz w:val="32"/>
          <w:szCs w:val="32"/>
          <w14:textFill>
            <w14:solidFill>
              <w14:schemeClr w14:val="tx1"/>
            </w14:solidFill>
          </w14:textFill>
        </w:rPr>
        <w:t>项目</w:t>
      </w:r>
      <w:r>
        <w:rPr>
          <w:rFonts w:hint="eastAsia"/>
          <w:color w:val="000000" w:themeColor="text1"/>
          <w:kern w:val="0"/>
          <w:sz w:val="32"/>
          <w:szCs w:val="32"/>
          <w14:textFill>
            <w14:solidFill>
              <w14:schemeClr w14:val="tx1"/>
            </w14:solidFill>
          </w14:textFill>
        </w:rPr>
        <w:t>针对崩塌滑坡灾害应急评价和防护</w:t>
      </w:r>
      <w:r>
        <w:rPr>
          <w:color w:val="000000" w:themeColor="text1"/>
          <w:kern w:val="0"/>
          <w:sz w:val="32"/>
          <w:szCs w:val="32"/>
          <w14:textFill>
            <w14:solidFill>
              <w14:schemeClr w14:val="tx1"/>
            </w14:solidFill>
          </w14:textFill>
        </w:rPr>
        <w:t>为着眼点，攻克</w:t>
      </w:r>
      <w:r>
        <w:rPr>
          <w:rFonts w:hint="eastAsia"/>
          <w:color w:val="000000" w:themeColor="text1"/>
          <w:kern w:val="0"/>
          <w:sz w:val="32"/>
          <w:szCs w:val="32"/>
          <w14:textFill>
            <w14:solidFill>
              <w14:schemeClr w14:val="tx1"/>
            </w14:solidFill>
          </w14:textFill>
        </w:rPr>
        <w:t>了</w:t>
      </w:r>
      <w:r>
        <w:rPr>
          <w:color w:val="000000" w:themeColor="text1"/>
          <w:kern w:val="0"/>
          <w:sz w:val="32"/>
          <w:szCs w:val="32"/>
          <w14:textFill>
            <w14:solidFill>
              <w14:schemeClr w14:val="tx1"/>
            </w14:solidFill>
          </w14:textFill>
        </w:rPr>
        <w:t>学术界、工程界和产业界的难题</w:t>
      </w:r>
      <w:r>
        <w:rPr>
          <w:rFonts w:hint="eastAsia"/>
          <w:color w:val="000000" w:themeColor="text1"/>
          <w:kern w:val="0"/>
          <w:sz w:val="32"/>
          <w:szCs w:val="32"/>
          <w14:textFill>
            <w14:solidFill>
              <w14:schemeClr w14:val="tx1"/>
            </w14:solidFill>
          </w14:textFill>
        </w:rPr>
        <w:t>。基于多元数据协同分析获取了崩塌滑坡流变模型，探明了典型崩塌滑坡灾害的致灾机理，提出了极端条件下崩塌滑坡临界滑移面解析方法，构建了融合物理力学模型、遥感大数据、机器学习等方法的崩塌滑坡灾害应急评价理论。自主研发了具有自主知识产权的崩塌滑坡韧性消能防治技术体系。项目</w:t>
      </w:r>
      <w:r>
        <w:rPr>
          <w:color w:val="000000" w:themeColor="text1"/>
          <w:kern w:val="0"/>
          <w:sz w:val="32"/>
          <w:szCs w:val="32"/>
          <w14:textFill>
            <w14:solidFill>
              <w14:schemeClr w14:val="tx1"/>
            </w14:solidFill>
          </w14:textFill>
        </w:rPr>
        <w:t>已经授权国家</w:t>
      </w:r>
      <w:r>
        <w:rPr>
          <w:rFonts w:hint="eastAsia"/>
          <w:color w:val="000000" w:themeColor="text1"/>
          <w:kern w:val="0"/>
          <w:sz w:val="32"/>
          <w:szCs w:val="32"/>
          <w14:textFill>
            <w14:solidFill>
              <w14:schemeClr w14:val="tx1"/>
            </w14:solidFill>
          </w14:textFill>
        </w:rPr>
        <w:t>发明专利22</w:t>
      </w:r>
      <w:r>
        <w:rPr>
          <w:color w:val="000000" w:themeColor="text1"/>
          <w:kern w:val="0"/>
          <w:sz w:val="32"/>
          <w:szCs w:val="32"/>
          <w14:textFill>
            <w14:solidFill>
              <w14:schemeClr w14:val="tx1"/>
            </w14:solidFill>
          </w14:textFill>
        </w:rPr>
        <w:t>项，授权1</w:t>
      </w:r>
      <w:r>
        <w:rPr>
          <w:rFonts w:hint="eastAsia"/>
          <w:color w:val="000000" w:themeColor="text1"/>
          <w:kern w:val="0"/>
          <w:sz w:val="32"/>
          <w:szCs w:val="32"/>
          <w14:textFill>
            <w14:solidFill>
              <w14:schemeClr w14:val="tx1"/>
            </w14:solidFill>
          </w14:textFill>
        </w:rPr>
        <w:t>7</w:t>
      </w:r>
      <w:r>
        <w:rPr>
          <w:color w:val="000000" w:themeColor="text1"/>
          <w:kern w:val="0"/>
          <w:sz w:val="32"/>
          <w:szCs w:val="32"/>
          <w14:textFill>
            <w14:solidFill>
              <w14:schemeClr w14:val="tx1"/>
            </w14:solidFill>
          </w14:textFill>
        </w:rPr>
        <w:t>项实用新型专利，20项软件著作权，</w:t>
      </w:r>
      <w:r>
        <w:rPr>
          <w:rFonts w:hint="eastAsia"/>
          <w:color w:val="000000" w:themeColor="text1"/>
          <w:kern w:val="0"/>
          <w:sz w:val="32"/>
          <w:szCs w:val="32"/>
          <w14:textFill>
            <w14:solidFill>
              <w14:schemeClr w14:val="tx1"/>
            </w14:solidFill>
          </w14:textFill>
        </w:rPr>
        <w:t>成果已</w:t>
      </w:r>
      <w:r>
        <w:rPr>
          <w:color w:val="000000" w:themeColor="text1"/>
          <w:kern w:val="0"/>
          <w:sz w:val="32"/>
          <w:szCs w:val="32"/>
          <w14:textFill>
            <w14:solidFill>
              <w14:schemeClr w14:val="tx1"/>
            </w14:solidFill>
          </w14:textFill>
        </w:rPr>
        <w:t>发表SCI/EI</w:t>
      </w:r>
      <w:r>
        <w:rPr>
          <w:rFonts w:hint="eastAsia"/>
          <w:color w:val="000000" w:themeColor="text1"/>
          <w:kern w:val="0"/>
          <w:sz w:val="32"/>
          <w:szCs w:val="32"/>
          <w14:textFill>
            <w14:solidFill>
              <w14:schemeClr w14:val="tx1"/>
            </w14:solidFill>
          </w14:textFill>
        </w:rPr>
        <w:t>等核心期刊</w:t>
      </w:r>
      <w:r>
        <w:rPr>
          <w:color w:val="000000" w:themeColor="text1"/>
          <w:kern w:val="0"/>
          <w:sz w:val="32"/>
          <w:szCs w:val="32"/>
          <w14:textFill>
            <w14:solidFill>
              <w14:schemeClr w14:val="tx1"/>
            </w14:solidFill>
          </w14:textFill>
        </w:rPr>
        <w:t>论文</w:t>
      </w:r>
      <w:r>
        <w:rPr>
          <w:rFonts w:hint="eastAsia"/>
          <w:color w:val="000000" w:themeColor="text1"/>
          <w:kern w:val="0"/>
          <w:sz w:val="32"/>
          <w:szCs w:val="32"/>
          <w14:textFill>
            <w14:solidFill>
              <w14:schemeClr w14:val="tx1"/>
            </w14:solidFill>
          </w14:textFill>
        </w:rPr>
        <w:t>61</w:t>
      </w:r>
      <w:r>
        <w:rPr>
          <w:color w:val="000000" w:themeColor="text1"/>
          <w:kern w:val="0"/>
          <w:sz w:val="32"/>
          <w:szCs w:val="32"/>
          <w14:textFill>
            <w14:solidFill>
              <w14:schemeClr w14:val="tx1"/>
            </w14:solidFill>
          </w14:textFill>
        </w:rPr>
        <w:t>篇</w:t>
      </w:r>
      <w:r>
        <w:rPr>
          <w:rFonts w:hint="eastAsia"/>
          <w:color w:val="000000" w:themeColor="text1"/>
          <w:kern w:val="0"/>
          <w:sz w:val="32"/>
          <w:szCs w:val="32"/>
          <w14:textFill>
            <w14:solidFill>
              <w14:schemeClr w14:val="tx1"/>
            </w14:solidFill>
          </w14:textFill>
        </w:rPr>
        <w:t>（</w:t>
      </w:r>
      <w:r>
        <w:rPr>
          <w:color w:val="000000" w:themeColor="text1"/>
          <w:kern w:val="0"/>
          <w:sz w:val="32"/>
          <w:szCs w:val="32"/>
          <w14:textFill>
            <w14:solidFill>
              <w14:schemeClr w14:val="tx1"/>
            </w14:solidFill>
          </w14:textFill>
        </w:rPr>
        <w:t>多篇为高被引和热点论文</w:t>
      </w:r>
      <w:r>
        <w:rPr>
          <w:rFonts w:hint="eastAsia"/>
          <w:color w:val="000000" w:themeColor="text1"/>
          <w:kern w:val="0"/>
          <w:sz w:val="32"/>
          <w:szCs w:val="32"/>
          <w14:textFill>
            <w14:solidFill>
              <w14:schemeClr w14:val="tx1"/>
            </w14:solidFill>
          </w14:textFill>
        </w:rPr>
        <w:t>），</w:t>
      </w:r>
      <w:r>
        <w:rPr>
          <w:color w:val="000000" w:themeColor="text1"/>
          <w:kern w:val="0"/>
          <w:sz w:val="32"/>
          <w:szCs w:val="32"/>
          <w14:textFill>
            <w14:solidFill>
              <w14:schemeClr w14:val="tx1"/>
            </w14:solidFill>
          </w14:textFill>
        </w:rPr>
        <w:t>被引用超过4000次；出版专著</w:t>
      </w:r>
      <w:r>
        <w:rPr>
          <w:rFonts w:hint="eastAsia"/>
          <w:color w:val="000000" w:themeColor="text1"/>
          <w:kern w:val="0"/>
          <w:sz w:val="32"/>
          <w:szCs w:val="32"/>
          <w14:textFill>
            <w14:solidFill>
              <w14:schemeClr w14:val="tx1"/>
            </w14:solidFill>
          </w14:textFill>
        </w:rPr>
        <w:t>6</w:t>
      </w:r>
      <w:r>
        <w:rPr>
          <w:color w:val="000000" w:themeColor="text1"/>
          <w:kern w:val="0"/>
          <w:sz w:val="32"/>
          <w:szCs w:val="32"/>
          <w14:textFill>
            <w14:solidFill>
              <w14:schemeClr w14:val="tx1"/>
            </w14:solidFill>
          </w14:textFill>
        </w:rPr>
        <w:t>部；</w:t>
      </w:r>
      <w:r>
        <w:rPr>
          <w:rFonts w:hint="eastAsia"/>
          <w:color w:val="000000" w:themeColor="text1"/>
          <w:kern w:val="0"/>
          <w:sz w:val="32"/>
          <w:szCs w:val="32"/>
          <w14:textFill>
            <w14:solidFill>
              <w14:schemeClr w14:val="tx1"/>
            </w14:solidFill>
          </w14:textFill>
        </w:rPr>
        <w:t>形成国家标准1部，地震、交通运输和铁路行业、团体</w:t>
      </w:r>
      <w:r>
        <w:rPr>
          <w:color w:val="000000" w:themeColor="text1"/>
          <w:kern w:val="0"/>
          <w:sz w:val="32"/>
          <w:szCs w:val="32"/>
          <w14:textFill>
            <w14:solidFill>
              <w14:schemeClr w14:val="tx1"/>
            </w14:solidFill>
          </w14:textFill>
        </w:rPr>
        <w:t>标准</w:t>
      </w:r>
      <w:r>
        <w:rPr>
          <w:rFonts w:hint="eastAsia"/>
          <w:color w:val="000000" w:themeColor="text1"/>
          <w:kern w:val="0"/>
          <w:sz w:val="32"/>
          <w:szCs w:val="32"/>
          <w14:textFill>
            <w14:solidFill>
              <w14:schemeClr w14:val="tx1"/>
            </w14:solidFill>
          </w14:textFill>
        </w:rPr>
        <w:t>16部</w:t>
      </w:r>
      <w:r>
        <w:rPr>
          <w:color w:val="000000" w:themeColor="text1"/>
          <w:kern w:val="0"/>
          <w:sz w:val="32"/>
          <w:szCs w:val="32"/>
          <w14:textFill>
            <w14:solidFill>
              <w14:schemeClr w14:val="tx1"/>
            </w14:solidFill>
          </w14:textFill>
        </w:rPr>
        <w:t>。</w:t>
      </w:r>
      <w:r>
        <w:rPr>
          <w:rFonts w:hint="eastAsia"/>
          <w:color w:val="000000" w:themeColor="text1"/>
          <w:kern w:val="0"/>
          <w:sz w:val="32"/>
          <w:szCs w:val="32"/>
          <w14:textFill>
            <w14:solidFill>
              <w14:schemeClr w14:val="tx1"/>
            </w14:solidFill>
          </w14:textFill>
        </w:rPr>
        <w:t>项目建立的崩塌滑坡灾害应急评价体系已经服务于社会公共应急事业，可实时对滑坡地质灾害进行评价，并已在陕西省进行试点应用。该项目成果还服务于全国自然灾害综合风险普查，为陕西省提供了重要的技术支撑。研发的韧性消能防治技术</w:t>
      </w:r>
      <w:r>
        <w:rPr>
          <w:color w:val="000000" w:themeColor="text1"/>
          <w:kern w:val="0"/>
          <w:sz w:val="32"/>
          <w:szCs w:val="32"/>
          <w14:textFill>
            <w14:solidFill>
              <w14:schemeClr w14:val="tx1"/>
            </w14:solidFill>
          </w14:textFill>
        </w:rPr>
        <w:t>已经在</w:t>
      </w:r>
      <w:r>
        <w:rPr>
          <w:rFonts w:hint="eastAsia"/>
          <w:color w:val="000000" w:themeColor="text1"/>
          <w:kern w:val="0"/>
          <w:sz w:val="32"/>
          <w:szCs w:val="32"/>
          <w14:textFill>
            <w14:solidFill>
              <w14:schemeClr w14:val="tx1"/>
            </w14:solidFill>
          </w14:textFill>
        </w:rPr>
        <w:t>陕西省汉中市、安康市和延安市等</w:t>
      </w:r>
      <w:r>
        <w:rPr>
          <w:color w:val="000000" w:themeColor="text1"/>
          <w:kern w:val="0"/>
          <w:sz w:val="32"/>
          <w:szCs w:val="32"/>
          <w14:textFill>
            <w14:solidFill>
              <w14:schemeClr w14:val="tx1"/>
            </w14:solidFill>
          </w14:textFill>
        </w:rPr>
        <w:t>山体滑坡中进行了推广应用，并</w:t>
      </w:r>
      <w:r>
        <w:rPr>
          <w:rFonts w:hint="eastAsia"/>
          <w:color w:val="000000" w:themeColor="text1"/>
          <w:kern w:val="0"/>
          <w:sz w:val="32"/>
          <w:szCs w:val="32"/>
          <w14:textFill>
            <w14:solidFill>
              <w14:schemeClr w14:val="tx1"/>
            </w14:solidFill>
          </w14:textFill>
        </w:rPr>
        <w:t>大量应用于陕西省高速公路边坡、铁路边坡和库岸边坡工程项目中，在</w:t>
      </w:r>
      <w:r>
        <w:rPr>
          <w:color w:val="000000" w:themeColor="text1"/>
          <w:kern w:val="0"/>
          <w:sz w:val="32"/>
          <w:szCs w:val="32"/>
          <w14:textFill>
            <w14:solidFill>
              <w14:schemeClr w14:val="tx1"/>
            </w14:solidFill>
          </w14:textFill>
        </w:rPr>
        <w:t>“一带一路”沿线国家</w:t>
      </w:r>
      <w:r>
        <w:rPr>
          <w:rFonts w:hint="eastAsia"/>
          <w:color w:val="000000" w:themeColor="text1"/>
          <w:kern w:val="0"/>
          <w:sz w:val="32"/>
          <w:szCs w:val="32"/>
          <w14:textFill>
            <w14:solidFill>
              <w14:schemeClr w14:val="tx1"/>
            </w14:solidFill>
          </w14:textFill>
        </w:rPr>
        <w:t>的多个重大工程中进行了应用</w:t>
      </w:r>
      <w:r>
        <w:rPr>
          <w:color w:val="000000" w:themeColor="text1"/>
          <w:kern w:val="0"/>
          <w:sz w:val="32"/>
          <w:szCs w:val="32"/>
          <w14:textFill>
            <w14:solidFill>
              <w14:schemeClr w14:val="tx1"/>
            </w14:solidFill>
          </w14:textFill>
        </w:rPr>
        <w:t>。</w:t>
      </w:r>
      <w:r>
        <w:rPr>
          <w:rFonts w:hint="eastAsia"/>
          <w:color w:val="000000" w:themeColor="text1"/>
          <w:kern w:val="0"/>
          <w:sz w:val="32"/>
          <w:szCs w:val="32"/>
          <w14:textFill>
            <w14:solidFill>
              <w14:schemeClr w14:val="tx1"/>
            </w14:solidFill>
          </w14:textFill>
        </w:rPr>
        <w:t>项目成果技术被中国公路学会鉴定达到国际领先水平。近三年累计为企业增加经营收入42442万元、税收8050万元、利润12970万元，取得了显著的社会效益和经济效益。</w:t>
      </w:r>
    </w:p>
    <w:p>
      <w:pPr>
        <w:keepNext w:val="0"/>
        <w:keepLines w:val="0"/>
        <w:pageBreakBefore w:val="0"/>
        <w:widowControl w:val="0"/>
        <w:kinsoku/>
        <w:wordWrap/>
        <w:overflowPunct/>
        <w:topLinePunct w:val="0"/>
        <w:bidi w:val="0"/>
        <w:spacing w:line="560" w:lineRule="exact"/>
        <w:ind w:firstLine="640" w:firstLineChars="200"/>
        <w:textAlignment w:val="auto"/>
        <w:rPr>
          <w:sz w:val="32"/>
          <w:szCs w:val="32"/>
        </w:rPr>
      </w:pPr>
      <w:r>
        <w:rPr>
          <w:rFonts w:hint="eastAsia"/>
          <w:sz w:val="32"/>
          <w:szCs w:val="32"/>
        </w:rPr>
        <w:t>提名该项目为陕西省科学技术进步奖二等奖。</w:t>
      </w:r>
    </w:p>
    <w:p>
      <w:pPr>
        <w:keepNext w:val="0"/>
        <w:keepLines w:val="0"/>
        <w:pageBreakBefore w:val="0"/>
        <w:widowControl w:val="0"/>
        <w:kinsoku/>
        <w:wordWrap/>
        <w:overflowPunct/>
        <w:topLinePunct w:val="0"/>
        <w:bidi w:val="0"/>
        <w:adjustRightInd w:val="0"/>
        <w:snapToGrid w:val="0"/>
        <w:spacing w:line="560" w:lineRule="exact"/>
        <w:textAlignment w:val="auto"/>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三、项目简介</w:t>
      </w:r>
    </w:p>
    <w:p>
      <w:pPr>
        <w:keepNext w:val="0"/>
        <w:keepLines w:val="0"/>
        <w:pageBreakBefore w:val="0"/>
        <w:widowControl w:val="0"/>
        <w:kinsoku/>
        <w:wordWrap/>
        <w:overflowPunct/>
        <w:topLinePunct w:val="0"/>
        <w:bidi w:val="0"/>
        <w:spacing w:line="560" w:lineRule="exact"/>
        <w:ind w:firstLine="643" w:firstLineChars="200"/>
        <w:textAlignment w:val="auto"/>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（一）项目背景</w:t>
      </w:r>
    </w:p>
    <w:p>
      <w:pPr>
        <w:keepNext w:val="0"/>
        <w:keepLines w:val="0"/>
        <w:pageBreakBefore w:val="0"/>
        <w:widowControl w:val="0"/>
        <w:kinsoku/>
        <w:wordWrap/>
        <w:overflowPunct/>
        <w:topLinePunct w:val="0"/>
        <w:bidi w:val="0"/>
        <w:spacing w:line="560" w:lineRule="exact"/>
        <w:ind w:firstLine="640" w:firstLineChars="200"/>
        <w:textAlignment w:val="auto"/>
        <w:rPr>
          <w:sz w:val="32"/>
          <w:szCs w:val="32"/>
        </w:rPr>
      </w:pPr>
      <w:r>
        <w:rPr>
          <w:sz w:val="32"/>
          <w:szCs w:val="32"/>
        </w:rPr>
        <w:t>2017年中国地震局提出实施《国家地震科技创新工程》，将“韧性城乡”列入四项科学计划，推动我国的地震灾害工程韧性抗震领域达到国际先进水平；国内外滑坡崩塌防治工程结构抗震设计发展正在发生本质改变，抗震设计理念由传统的“小震不坏、中震可修、大震不倒”，向“小震完好、中震不坏、大震可修、超大震不倒”转变，向基于韧性的抗震设计转变，运用“以柔克刚”的理念，消能减震技术被大量开发利用。201</w:t>
      </w:r>
      <w:r>
        <w:rPr>
          <w:rFonts w:hint="eastAsia"/>
          <w:sz w:val="32"/>
          <w:szCs w:val="32"/>
        </w:rPr>
        <w:t>9</w:t>
      </w:r>
      <w:r>
        <w:rPr>
          <w:sz w:val="32"/>
          <w:szCs w:val="32"/>
        </w:rPr>
        <w:t>年省人民政府办公厅关于印发《陕西省提高自然灾害防治能力三年行动计划</w:t>
      </w:r>
      <w:r>
        <w:rPr>
          <w:rFonts w:hint="eastAsia"/>
          <w:sz w:val="32"/>
          <w:szCs w:val="32"/>
        </w:rPr>
        <w:t>（</w:t>
      </w:r>
      <w:r>
        <w:rPr>
          <w:sz w:val="32"/>
          <w:szCs w:val="32"/>
        </w:rPr>
        <w:t>2020-2022年</w:t>
      </w:r>
      <w:r>
        <w:rPr>
          <w:rFonts w:hint="eastAsia"/>
          <w:sz w:val="32"/>
          <w:szCs w:val="32"/>
        </w:rPr>
        <w:t>）</w:t>
      </w:r>
      <w:r>
        <w:rPr>
          <w:sz w:val="32"/>
          <w:szCs w:val="32"/>
        </w:rPr>
        <w:t>》，</w:t>
      </w:r>
      <w:r>
        <w:rPr>
          <w:rFonts w:hint="eastAsia"/>
          <w:sz w:val="32"/>
          <w:szCs w:val="32"/>
        </w:rPr>
        <w:t>西北有色勘测工程有限责任公司</w:t>
      </w:r>
      <w:r>
        <w:rPr>
          <w:sz w:val="32"/>
          <w:szCs w:val="32"/>
        </w:rPr>
        <w:t>作为牵头单位，联合应急管理部国家自然灾害防治研究院（原中国地震局地壳应力研究所）开始构建基于地震烈度速报系统的滑坡地震灾害应急评价体系</w:t>
      </w:r>
      <w:r>
        <w:rPr>
          <w:rFonts w:hint="eastAsia"/>
          <w:sz w:val="32"/>
          <w:szCs w:val="32"/>
        </w:rPr>
        <w:t>和</w:t>
      </w:r>
      <w:r>
        <w:rPr>
          <w:rFonts w:hint="eastAsia" w:ascii="宋体" w:hAnsi="宋体"/>
          <w:sz w:val="32"/>
          <w:szCs w:val="32"/>
        </w:rPr>
        <w:t>崩塌滑坡韧性防护理论</w:t>
      </w:r>
      <w:r>
        <w:rPr>
          <w:sz w:val="32"/>
          <w:szCs w:val="32"/>
        </w:rPr>
        <w:t>。</w:t>
      </w:r>
      <w:r>
        <w:rPr>
          <w:rFonts w:hint="eastAsia"/>
          <w:sz w:val="32"/>
          <w:szCs w:val="32"/>
        </w:rPr>
        <w:t>并</w:t>
      </w:r>
      <w:r>
        <w:rPr>
          <w:sz w:val="32"/>
          <w:szCs w:val="32"/>
        </w:rPr>
        <w:t>陕西省作为示范先行省，与</w:t>
      </w:r>
      <w:r>
        <w:rPr>
          <w:rFonts w:hint="eastAsia"/>
          <w:sz w:val="32"/>
          <w:szCs w:val="32"/>
        </w:rPr>
        <w:t>北方工业大学</w:t>
      </w:r>
      <w:r>
        <w:rPr>
          <w:sz w:val="32"/>
          <w:szCs w:val="32"/>
        </w:rPr>
        <w:t>、</w:t>
      </w:r>
      <w:r>
        <w:rPr>
          <w:rFonts w:hint="eastAsia"/>
          <w:sz w:val="32"/>
          <w:szCs w:val="32"/>
        </w:rPr>
        <w:t>陕西能源职业技术学院、中国地质科学院地质力学研究所</w:t>
      </w:r>
      <w:r>
        <w:rPr>
          <w:rFonts w:hint="eastAsia" w:ascii="宋体" w:hAnsi="宋体"/>
          <w:sz w:val="32"/>
          <w:szCs w:val="32"/>
        </w:rPr>
        <w:t>和四川奥思特边坡防护工程有限公司，在前期构建的崩塌滑坡韧性防护理论的基础上，</w:t>
      </w:r>
      <w:r>
        <w:rPr>
          <w:sz w:val="32"/>
          <w:szCs w:val="32"/>
        </w:rPr>
        <w:t>自主研发韧性消能边坡加固技术，并在陕西省</w:t>
      </w:r>
      <w:r>
        <w:rPr>
          <w:rFonts w:hint="eastAsia"/>
          <w:sz w:val="32"/>
          <w:szCs w:val="32"/>
        </w:rPr>
        <w:t>汉中市</w:t>
      </w:r>
      <w:r>
        <w:rPr>
          <w:sz w:val="32"/>
          <w:szCs w:val="32"/>
        </w:rPr>
        <w:t>进行示范应用。</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ascii="AdobeSongStd-Light" w:hAnsi="Calibri" w:eastAsia="AdobeSongStd-Light" w:cs="AdobeSongStd-Light"/>
          <w:kern w:val="0"/>
          <w:sz w:val="32"/>
          <w:szCs w:val="32"/>
        </w:rPr>
      </w:pPr>
      <w:r>
        <w:rPr>
          <w:sz w:val="32"/>
          <w:szCs w:val="32"/>
        </w:rPr>
        <w:t xml:space="preserve">在此背景需求下，项目研发期间受到1. </w:t>
      </w:r>
      <w:r>
        <w:rPr>
          <w:rFonts w:hint="eastAsia"/>
          <w:sz w:val="32"/>
          <w:szCs w:val="32"/>
        </w:rPr>
        <w:t>国家自然科学基金面上项目，《岷江上游大型深层蠕滑型滑坡渐进变形破坏机制与动态稳定性研究》，</w:t>
      </w:r>
      <w:r>
        <w:rPr>
          <w:sz w:val="32"/>
          <w:szCs w:val="32"/>
        </w:rPr>
        <w:t>41877279</w:t>
      </w:r>
      <w:r>
        <w:rPr>
          <w:rFonts w:hint="eastAsia"/>
          <w:sz w:val="32"/>
          <w:szCs w:val="32"/>
        </w:rPr>
        <w:t>；</w:t>
      </w:r>
      <w:r>
        <w:rPr>
          <w:sz w:val="32"/>
          <w:szCs w:val="32"/>
        </w:rPr>
        <w:t xml:space="preserve">2. </w:t>
      </w:r>
      <w:r>
        <w:rPr>
          <w:rFonts w:hint="eastAsia"/>
          <w:sz w:val="32"/>
          <w:szCs w:val="32"/>
        </w:rPr>
        <w:t>中国地震局项目，《中国地震滑坡灾害应急评价体系研究</w:t>
      </w:r>
      <w:r>
        <w:rPr>
          <w:sz w:val="32"/>
          <w:szCs w:val="32"/>
        </w:rPr>
        <w:t>-</w:t>
      </w:r>
      <w:r>
        <w:rPr>
          <w:rFonts w:hint="eastAsia"/>
          <w:sz w:val="32"/>
          <w:szCs w:val="32"/>
        </w:rPr>
        <w:t>以陕西省为例》，</w:t>
      </w:r>
      <w:r>
        <w:rPr>
          <w:sz w:val="32"/>
          <w:szCs w:val="32"/>
        </w:rPr>
        <w:t>DZJGF201527</w:t>
      </w:r>
      <w:r>
        <w:rPr>
          <w:rFonts w:hint="eastAsia"/>
          <w:sz w:val="32"/>
          <w:szCs w:val="32"/>
        </w:rPr>
        <w:t>；</w:t>
      </w:r>
      <w:r>
        <w:rPr>
          <w:sz w:val="32"/>
          <w:szCs w:val="32"/>
        </w:rPr>
        <w:t xml:space="preserve">3. </w:t>
      </w:r>
      <w:r>
        <w:rPr>
          <w:rFonts w:hint="eastAsia"/>
          <w:sz w:val="32"/>
          <w:szCs w:val="32"/>
        </w:rPr>
        <w:t>中央级公益性科研院所基本科研业务专项，《崩塌滑坡灾害应急评价与韧性防护关键技术》，</w:t>
      </w:r>
      <w:r>
        <w:rPr>
          <w:sz w:val="32"/>
          <w:szCs w:val="32"/>
        </w:rPr>
        <w:t xml:space="preserve">ZDJ2016-12 </w:t>
      </w:r>
      <w:r>
        <w:rPr>
          <w:rFonts w:hint="eastAsia"/>
          <w:sz w:val="32"/>
          <w:szCs w:val="32"/>
        </w:rPr>
        <w:t>；</w:t>
      </w:r>
      <w:r>
        <w:rPr>
          <w:sz w:val="32"/>
          <w:szCs w:val="32"/>
        </w:rPr>
        <w:t xml:space="preserve">4. </w:t>
      </w:r>
      <w:r>
        <w:rPr>
          <w:rFonts w:hint="eastAsia"/>
          <w:sz w:val="32"/>
          <w:szCs w:val="32"/>
        </w:rPr>
        <w:t>西北有色地质矿业集团有限公司科技项目，《复杂条件下深部矿产高分辨电磁探测关键技术研究与工程示范》，</w:t>
      </w:r>
      <w:r>
        <w:rPr>
          <w:sz w:val="32"/>
          <w:szCs w:val="32"/>
        </w:rPr>
        <w:t>XBDKKJ202101的持续支持，项目提出了崩塌滑坡的评估理论和防治方法，助力</w:t>
      </w:r>
      <w:r>
        <w:rPr>
          <w:rFonts w:hint="eastAsia"/>
          <w:sz w:val="32"/>
          <w:szCs w:val="32"/>
        </w:rPr>
        <w:t>“</w:t>
      </w:r>
      <w:r>
        <w:rPr>
          <w:sz w:val="32"/>
          <w:szCs w:val="32"/>
        </w:rPr>
        <w:t>一带一路</w:t>
      </w:r>
      <w:r>
        <w:rPr>
          <w:rFonts w:hint="eastAsia"/>
          <w:sz w:val="32"/>
          <w:szCs w:val="32"/>
        </w:rPr>
        <w:t>”</w:t>
      </w:r>
      <w:r>
        <w:rPr>
          <w:sz w:val="32"/>
          <w:szCs w:val="32"/>
        </w:rPr>
        <w:t>国家自然灾害防治技术，提升了我国在国际防震减灾领域的综合实力与影响力；建立了可以考虑降雨、地震和地下水等多因素协同作用的边坡</w:t>
      </w:r>
      <w:r>
        <w:rPr>
          <w:rFonts w:hint="eastAsia"/>
          <w:sz w:val="32"/>
          <w:szCs w:val="32"/>
        </w:rPr>
        <w:t>应急</w:t>
      </w:r>
      <w:r>
        <w:rPr>
          <w:sz w:val="32"/>
          <w:szCs w:val="32"/>
        </w:rPr>
        <w:t>评价体系，已服务于社会公共事业；研发了具有自主知识产权的崩塌边坡韧性消能防治技术，采用装配式施工技术方法，修复过程简单，修复效率高，有助于震后的应急救援</w:t>
      </w:r>
      <w:r>
        <w:rPr>
          <w:rFonts w:hint="eastAsia"/>
          <w:sz w:val="32"/>
          <w:szCs w:val="32"/>
        </w:rPr>
        <w:t>；并</w:t>
      </w:r>
      <w:r>
        <w:rPr>
          <w:sz w:val="32"/>
          <w:szCs w:val="32"/>
        </w:rPr>
        <w:t>研发了韧性消能防护装置，可以实现首次落石冲击能量的有效消能，防止落石事故发生，具有较大的潜在市场价值。</w:t>
      </w:r>
    </w:p>
    <w:p>
      <w:pPr>
        <w:keepNext w:val="0"/>
        <w:keepLines w:val="0"/>
        <w:pageBreakBefore w:val="0"/>
        <w:widowControl w:val="0"/>
        <w:kinsoku/>
        <w:wordWrap/>
        <w:overflowPunct/>
        <w:topLinePunct w:val="0"/>
        <w:bidi w:val="0"/>
        <w:spacing w:line="560" w:lineRule="exact"/>
        <w:ind w:firstLine="643" w:firstLineChars="200"/>
        <w:textAlignment w:val="auto"/>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（二）关键技术与创新点</w:t>
      </w:r>
    </w:p>
    <w:p>
      <w:pPr>
        <w:keepNext w:val="0"/>
        <w:keepLines w:val="0"/>
        <w:pageBreakBefore w:val="0"/>
        <w:widowControl w:val="0"/>
        <w:kinsoku/>
        <w:wordWrap/>
        <w:overflowPunct/>
        <w:topLinePunct w:val="0"/>
        <w:bidi w:val="0"/>
        <w:spacing w:line="560" w:lineRule="exact"/>
        <w:ind w:firstLine="640" w:firstLineChars="200"/>
        <w:textAlignment w:val="auto"/>
        <w:rPr>
          <w:rFonts w:ascii="宋体" w:hAnsi="宋体"/>
          <w:sz w:val="32"/>
          <w:szCs w:val="32"/>
        </w:rPr>
      </w:pPr>
      <w:r>
        <w:rPr>
          <w:rFonts w:ascii="宋体" w:hAnsi="宋体"/>
          <w:sz w:val="32"/>
          <w:szCs w:val="32"/>
        </w:rPr>
        <w:t>（1）</w:t>
      </w:r>
      <w:r>
        <w:rPr>
          <w:rFonts w:hint="eastAsia" w:ascii="宋体" w:hAnsi="宋体"/>
          <w:sz w:val="32"/>
          <w:szCs w:val="32"/>
        </w:rPr>
        <w:t>提出了陕西省崩塌滑坡灾害成灾模式分类方法，基于多元数据协同分析获取崩塌滑坡流变模型，对不同模式的典型高位崩塌滑坡灾害进行反演，提出预测碎屑流运动距离和堆积分布的可行理论计算方法，探明了典型崩塌滑坡灾害的致灾机理，并应用于高位崩塌滑坡灾害隐患致灾范围预测分析。</w:t>
      </w:r>
    </w:p>
    <w:p>
      <w:pPr>
        <w:keepNext w:val="0"/>
        <w:keepLines w:val="0"/>
        <w:pageBreakBefore w:val="0"/>
        <w:widowControl w:val="0"/>
        <w:kinsoku/>
        <w:wordWrap/>
        <w:overflowPunct/>
        <w:topLinePunct w:val="0"/>
        <w:bidi w:val="0"/>
        <w:spacing w:line="560" w:lineRule="exact"/>
        <w:ind w:firstLine="640" w:firstLineChars="200"/>
        <w:textAlignment w:val="auto"/>
        <w:rPr>
          <w:rFonts w:ascii="宋体" w:hAnsi="宋体"/>
          <w:sz w:val="32"/>
          <w:szCs w:val="32"/>
        </w:rPr>
      </w:pPr>
      <w:r>
        <w:rPr>
          <w:rFonts w:ascii="宋体" w:hAnsi="宋体"/>
          <w:sz w:val="32"/>
          <w:szCs w:val="32"/>
        </w:rPr>
        <w:t>（2）</w:t>
      </w:r>
      <w:r>
        <w:rPr>
          <w:rFonts w:hint="eastAsia" w:ascii="宋体" w:hAnsi="宋体"/>
          <w:sz w:val="32"/>
          <w:szCs w:val="32"/>
        </w:rPr>
        <w:t>基于Newmark滑块位移法提出了极端条件下崩塌滑坡临界滑移面解析方法，建立了基于SD-GIS崩塌灾害动态风险评估模型，构建了融合物理力学模型、遥感大数据、机器学习等方法的山区崩塌滑坡灾害链韧性风险评估理论。</w:t>
      </w:r>
    </w:p>
    <w:p>
      <w:pPr>
        <w:keepNext w:val="0"/>
        <w:keepLines w:val="0"/>
        <w:pageBreakBefore w:val="0"/>
        <w:widowControl w:val="0"/>
        <w:kinsoku/>
        <w:wordWrap/>
        <w:overflowPunct/>
        <w:topLinePunct w:val="0"/>
        <w:bidi w:val="0"/>
        <w:spacing w:line="560" w:lineRule="exact"/>
        <w:ind w:firstLine="640" w:firstLineChars="200"/>
        <w:textAlignment w:val="auto"/>
        <w:rPr>
          <w:rFonts w:ascii="宋体" w:hAnsi="宋体"/>
          <w:sz w:val="32"/>
          <w:szCs w:val="32"/>
        </w:rPr>
      </w:pPr>
      <w:r>
        <w:rPr>
          <w:rFonts w:ascii="宋体" w:hAnsi="宋体"/>
          <w:sz w:val="32"/>
          <w:szCs w:val="32"/>
        </w:rPr>
        <w:t>（3）</w:t>
      </w:r>
      <w:r>
        <w:rPr>
          <w:rFonts w:hint="eastAsia" w:ascii="宋体" w:hAnsi="宋体"/>
          <w:sz w:val="32"/>
          <w:szCs w:val="32"/>
        </w:rPr>
        <w:t>自主研发了一整套具有自主知识产权的崩塌滑坡韧性消能防治技术体系。该体系由崩塌落石“引导”韧性消能防护系统、高能级柔性拦挡结构系统和高性能钢棚洞系统组成，具有施工简便、受灾后可迅速恢复正常使用的能力，有助于灾后的应急处治。</w:t>
      </w:r>
    </w:p>
    <w:p>
      <w:pPr>
        <w:keepNext w:val="0"/>
        <w:keepLines w:val="0"/>
        <w:pageBreakBefore w:val="0"/>
        <w:widowControl w:val="0"/>
        <w:kinsoku/>
        <w:wordWrap/>
        <w:overflowPunct/>
        <w:topLinePunct w:val="0"/>
        <w:bidi w:val="0"/>
        <w:spacing w:line="560" w:lineRule="exact"/>
        <w:ind w:firstLine="643" w:firstLineChars="200"/>
        <w:textAlignment w:val="auto"/>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（三）主要技术指标</w:t>
      </w:r>
    </w:p>
    <w:p>
      <w:pPr>
        <w:keepNext w:val="0"/>
        <w:keepLines w:val="0"/>
        <w:pageBreakBefore w:val="0"/>
        <w:widowControl w:val="0"/>
        <w:kinsoku/>
        <w:wordWrap/>
        <w:overflowPunct/>
        <w:topLinePunct w:val="0"/>
        <w:bidi w:val="0"/>
        <w:spacing w:line="560" w:lineRule="exact"/>
        <w:ind w:firstLine="640" w:firstLineChars="200"/>
        <w:textAlignment w:val="auto"/>
        <w:rPr>
          <w:sz w:val="32"/>
          <w:szCs w:val="32"/>
        </w:rPr>
      </w:pPr>
      <w:r>
        <w:rPr>
          <w:sz w:val="32"/>
          <w:szCs w:val="32"/>
        </w:rPr>
        <w:t>（1）建立的陕西省崩塌滑坡灾害评价体系，已应用于社会公共应急事业，服务于国家应急管理部，并覆盖陕西省所有行政区，实现了陕西省崩塌滑坡信息发布从事后到事前、从人工到自动、滑坡地震灾害紧急措施从无到有的质的转变，使得陕西省滑坡地质灾害应急能力将进入全国先进水平。</w:t>
      </w:r>
    </w:p>
    <w:p>
      <w:pPr>
        <w:keepNext w:val="0"/>
        <w:keepLines w:val="0"/>
        <w:pageBreakBefore w:val="0"/>
        <w:widowControl w:val="0"/>
        <w:kinsoku/>
        <w:wordWrap/>
        <w:overflowPunct/>
        <w:topLinePunct w:val="0"/>
        <w:bidi w:val="0"/>
        <w:spacing w:line="560" w:lineRule="exact"/>
        <w:ind w:firstLine="640" w:firstLineChars="200"/>
        <w:textAlignment w:val="auto"/>
        <w:rPr>
          <w:sz w:val="32"/>
          <w:szCs w:val="32"/>
        </w:rPr>
      </w:pPr>
      <w:r>
        <w:rPr>
          <w:sz w:val="32"/>
          <w:szCs w:val="32"/>
        </w:rPr>
        <w:t>（2）自主研发的韧性消能防治技术体系，在灾后可以迅速恢复正常使用，可以使小震诱发的滑坡致灾率降低90%以上；经历大震时能够对地震能量进行有效地吸收和耗损，防治大规模滑坡致灾发生，可以使大震作用下滑坡率降低65%以上。（滑坡率是通过500次物理实验和100次现场示范为依据进行计算）。</w:t>
      </w:r>
    </w:p>
    <w:p>
      <w:pPr>
        <w:keepNext w:val="0"/>
        <w:keepLines w:val="0"/>
        <w:pageBreakBefore w:val="0"/>
        <w:widowControl w:val="0"/>
        <w:kinsoku/>
        <w:wordWrap/>
        <w:overflowPunct/>
        <w:topLinePunct w:val="0"/>
        <w:bidi w:val="0"/>
        <w:spacing w:line="560" w:lineRule="exact"/>
        <w:ind w:firstLine="640" w:firstLineChars="200"/>
        <w:textAlignment w:val="auto"/>
        <w:rPr>
          <w:sz w:val="32"/>
          <w:szCs w:val="32"/>
        </w:rPr>
      </w:pPr>
      <w:r>
        <w:rPr>
          <w:sz w:val="32"/>
          <w:szCs w:val="32"/>
        </w:rPr>
        <w:t>（3）自主研发的韧性消能防治技术体系震后修复过程简单，修复效率高，平均修复速度可以比传统方法提升80%以上，有助于震后的应急救援。</w:t>
      </w:r>
    </w:p>
    <w:p>
      <w:pPr>
        <w:keepNext w:val="0"/>
        <w:keepLines w:val="0"/>
        <w:pageBreakBefore w:val="0"/>
        <w:widowControl w:val="0"/>
        <w:kinsoku/>
        <w:wordWrap/>
        <w:overflowPunct/>
        <w:topLinePunct w:val="0"/>
        <w:bidi w:val="0"/>
        <w:spacing w:line="560" w:lineRule="exact"/>
        <w:ind w:firstLine="640" w:firstLineChars="200"/>
        <w:textAlignment w:val="auto"/>
        <w:rPr>
          <w:sz w:val="32"/>
          <w:szCs w:val="32"/>
        </w:rPr>
      </w:pPr>
      <w:r>
        <w:rPr>
          <w:sz w:val="32"/>
          <w:szCs w:val="32"/>
        </w:rPr>
        <w:t>（4）建立的崩塌滑坡灾害应急评价体系可以在震后30秒钟之内实现陕西省地区边坡的滑坡概率评估，用于应急指挥决策。</w:t>
      </w:r>
    </w:p>
    <w:p>
      <w:pPr>
        <w:keepNext w:val="0"/>
        <w:keepLines w:val="0"/>
        <w:pageBreakBefore w:val="0"/>
        <w:widowControl w:val="0"/>
        <w:kinsoku/>
        <w:wordWrap/>
        <w:overflowPunct/>
        <w:topLinePunct w:val="0"/>
        <w:bidi w:val="0"/>
        <w:spacing w:line="560" w:lineRule="exact"/>
        <w:ind w:firstLine="640" w:firstLineChars="200"/>
        <w:textAlignment w:val="auto"/>
        <w:rPr>
          <w:sz w:val="32"/>
          <w:szCs w:val="32"/>
        </w:rPr>
      </w:pPr>
      <w:r>
        <w:rPr>
          <w:sz w:val="32"/>
          <w:szCs w:val="32"/>
        </w:rPr>
        <w:t>（5）崩塌滑坡灾害评价体系已经服务于陕西省自然灾害综合风险普查数据库建设，2021年-2022年期间已经完成了陕西省</w:t>
      </w:r>
      <w:r>
        <w:rPr>
          <w:rFonts w:hint="eastAsia"/>
          <w:sz w:val="32"/>
          <w:szCs w:val="32"/>
        </w:rPr>
        <w:t>汉中市</w:t>
      </w:r>
      <w:r>
        <w:rPr>
          <w:sz w:val="32"/>
          <w:szCs w:val="32"/>
        </w:rPr>
        <w:t>、</w:t>
      </w:r>
      <w:r>
        <w:rPr>
          <w:rFonts w:hint="eastAsia"/>
          <w:sz w:val="32"/>
          <w:szCs w:val="32"/>
        </w:rPr>
        <w:t>安康</w:t>
      </w:r>
      <w:r>
        <w:rPr>
          <w:sz w:val="32"/>
          <w:szCs w:val="32"/>
        </w:rPr>
        <w:t>市和</w:t>
      </w:r>
      <w:r>
        <w:rPr>
          <w:rFonts w:hint="eastAsia"/>
          <w:sz w:val="32"/>
          <w:szCs w:val="32"/>
        </w:rPr>
        <w:t>延安市</w:t>
      </w:r>
      <w:r>
        <w:rPr>
          <w:sz w:val="32"/>
          <w:szCs w:val="32"/>
        </w:rPr>
        <w:t>的数据库建设，平均2年在陕西省的覆盖率为33.3%。</w:t>
      </w:r>
    </w:p>
    <w:p>
      <w:pPr>
        <w:keepNext w:val="0"/>
        <w:keepLines w:val="0"/>
        <w:pageBreakBefore w:val="0"/>
        <w:widowControl w:val="0"/>
        <w:kinsoku/>
        <w:wordWrap/>
        <w:overflowPunct/>
        <w:topLinePunct w:val="0"/>
        <w:bidi w:val="0"/>
        <w:spacing w:line="560" w:lineRule="exact"/>
        <w:ind w:firstLine="640" w:firstLineChars="200"/>
        <w:textAlignment w:val="auto"/>
        <w:rPr>
          <w:sz w:val="32"/>
          <w:szCs w:val="32"/>
        </w:rPr>
      </w:pPr>
      <w:r>
        <w:rPr>
          <w:sz w:val="32"/>
          <w:szCs w:val="32"/>
        </w:rPr>
        <w:t>（6）建立区城镇崩塌滑坡的设计理论方法及韧性消能加固技术形成了边坡设计指南，并在多个“一带一路”工程项目中进行了推广应用；相关技术成果受到多</w:t>
      </w:r>
      <w:r>
        <w:rPr>
          <w:rFonts w:hint="eastAsia"/>
          <w:sz w:val="32"/>
          <w:szCs w:val="32"/>
        </w:rPr>
        <w:t>方</w:t>
      </w:r>
      <w:r>
        <w:rPr>
          <w:sz w:val="32"/>
          <w:szCs w:val="32"/>
        </w:rPr>
        <w:t>肯定，并在国外多家媒体中进行了报道。</w:t>
      </w:r>
    </w:p>
    <w:p>
      <w:pPr>
        <w:keepNext w:val="0"/>
        <w:keepLines w:val="0"/>
        <w:pageBreakBefore w:val="0"/>
        <w:widowControl w:val="0"/>
        <w:kinsoku/>
        <w:wordWrap/>
        <w:overflowPunct/>
        <w:topLinePunct w:val="0"/>
        <w:bidi w:val="0"/>
        <w:spacing w:line="560" w:lineRule="exact"/>
        <w:ind w:firstLine="640" w:firstLineChars="200"/>
        <w:textAlignment w:val="auto"/>
        <w:rPr>
          <w:color w:val="FF0000"/>
          <w:sz w:val="32"/>
          <w:szCs w:val="32"/>
        </w:rPr>
      </w:pPr>
      <w:r>
        <w:rPr>
          <w:sz w:val="32"/>
          <w:szCs w:val="32"/>
        </w:rPr>
        <w:t>（7）本项目通过中国公路学会鉴定达到了国际领先水平。通过教育部查新工作站（L01）查新在国内外已公开发表的文献和专利中未见有类似内容的报道。本项目技术成果除了公益性推广应用外，在2021-2023年期间，累计新增产值4.24亿元，新增利润1.30亿元，利税0.81亿元。</w:t>
      </w:r>
    </w:p>
    <w:p>
      <w:pPr>
        <w:keepNext w:val="0"/>
        <w:keepLines w:val="0"/>
        <w:pageBreakBefore w:val="0"/>
        <w:widowControl w:val="0"/>
        <w:kinsoku/>
        <w:wordWrap/>
        <w:overflowPunct/>
        <w:topLinePunct w:val="0"/>
        <w:bidi w:val="0"/>
        <w:spacing w:line="560" w:lineRule="exact"/>
        <w:ind w:firstLine="643" w:firstLineChars="200"/>
        <w:textAlignment w:val="auto"/>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（四）项目主要成果</w:t>
      </w:r>
    </w:p>
    <w:p>
      <w:pPr>
        <w:keepNext w:val="0"/>
        <w:keepLines w:val="0"/>
        <w:pageBreakBefore w:val="0"/>
        <w:widowControl w:val="0"/>
        <w:kinsoku/>
        <w:wordWrap/>
        <w:overflowPunct/>
        <w:topLinePunct w:val="0"/>
        <w:bidi w:val="0"/>
        <w:spacing w:line="560" w:lineRule="exact"/>
        <w:ind w:firstLine="640" w:firstLineChars="200"/>
        <w:textAlignment w:val="auto"/>
        <w:rPr>
          <w:color w:val="000000" w:themeColor="text1"/>
          <w:kern w:val="0"/>
          <w:sz w:val="32"/>
          <w:szCs w:val="32"/>
          <w14:textFill>
            <w14:solidFill>
              <w14:schemeClr w14:val="tx1"/>
            </w14:solidFill>
          </w14:textFill>
        </w:rPr>
      </w:pPr>
      <w:r>
        <w:rPr>
          <w:rFonts w:hint="eastAsia"/>
          <w:color w:val="000000" w:themeColor="text1"/>
          <w:kern w:val="0"/>
          <w:sz w:val="32"/>
          <w:szCs w:val="32"/>
          <w14:textFill>
            <w14:solidFill>
              <w14:schemeClr w14:val="tx1"/>
            </w14:solidFill>
          </w14:textFill>
        </w:rPr>
        <w:t>项目建立的崩塌滑坡灾害应急评价体系已经服务于社会公共应急事业，可实时对滑坡地质灾害进行评价，并已在陕西省进行试点应用。该项目成果还服务于全国自然灾害综合风险普查，为陕西省提供了重要的技术支撑。研发的韧性消能防治技术</w:t>
      </w:r>
      <w:r>
        <w:rPr>
          <w:color w:val="000000" w:themeColor="text1"/>
          <w:kern w:val="0"/>
          <w:sz w:val="32"/>
          <w:szCs w:val="32"/>
          <w14:textFill>
            <w14:solidFill>
              <w14:schemeClr w14:val="tx1"/>
            </w14:solidFill>
          </w14:textFill>
        </w:rPr>
        <w:t>已经在</w:t>
      </w:r>
      <w:r>
        <w:rPr>
          <w:rFonts w:hint="eastAsia"/>
          <w:color w:val="000000" w:themeColor="text1"/>
          <w:kern w:val="0"/>
          <w:sz w:val="32"/>
          <w:szCs w:val="32"/>
          <w14:textFill>
            <w14:solidFill>
              <w14:schemeClr w14:val="tx1"/>
            </w14:solidFill>
          </w14:textFill>
        </w:rPr>
        <w:t>陕西省汉中市、安康市和延安市等</w:t>
      </w:r>
      <w:r>
        <w:rPr>
          <w:color w:val="000000" w:themeColor="text1"/>
          <w:kern w:val="0"/>
          <w:sz w:val="32"/>
          <w:szCs w:val="32"/>
          <w14:textFill>
            <w14:solidFill>
              <w14:schemeClr w14:val="tx1"/>
            </w14:solidFill>
          </w14:textFill>
        </w:rPr>
        <w:t>山体滑坡中进行了推广应用，并</w:t>
      </w:r>
      <w:r>
        <w:rPr>
          <w:rFonts w:hint="eastAsia"/>
          <w:color w:val="000000" w:themeColor="text1"/>
          <w:kern w:val="0"/>
          <w:sz w:val="32"/>
          <w:szCs w:val="32"/>
          <w14:textFill>
            <w14:solidFill>
              <w14:schemeClr w14:val="tx1"/>
            </w14:solidFill>
          </w14:textFill>
        </w:rPr>
        <w:t>大量应用于陕西省高速公路边坡、铁路边坡和库岸边坡工程项目中，在</w:t>
      </w:r>
      <w:r>
        <w:rPr>
          <w:color w:val="000000" w:themeColor="text1"/>
          <w:kern w:val="0"/>
          <w:sz w:val="32"/>
          <w:szCs w:val="32"/>
          <w14:textFill>
            <w14:solidFill>
              <w14:schemeClr w14:val="tx1"/>
            </w14:solidFill>
          </w14:textFill>
        </w:rPr>
        <w:t>“一带一路”沿线国家</w:t>
      </w:r>
      <w:r>
        <w:rPr>
          <w:rFonts w:hint="eastAsia"/>
          <w:color w:val="000000" w:themeColor="text1"/>
          <w:kern w:val="0"/>
          <w:sz w:val="32"/>
          <w:szCs w:val="32"/>
          <w14:textFill>
            <w14:solidFill>
              <w14:schemeClr w14:val="tx1"/>
            </w14:solidFill>
          </w14:textFill>
        </w:rPr>
        <w:t>的多个重大工程中进行了应用</w:t>
      </w:r>
      <w:r>
        <w:rPr>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color w:val="000000" w:themeColor="text1"/>
          <w:kern w:val="0"/>
          <w:sz w:val="32"/>
          <w:szCs w:val="32"/>
          <w14:textFill>
            <w14:solidFill>
              <w14:schemeClr w14:val="tx1"/>
            </w14:solidFill>
          </w14:textFill>
        </w:rPr>
      </w:pPr>
      <w:r>
        <w:rPr>
          <w:rFonts w:hint="eastAsia"/>
          <w:color w:val="000000" w:themeColor="text1"/>
          <w:kern w:val="0"/>
          <w:sz w:val="32"/>
          <w:szCs w:val="32"/>
          <w14:textFill>
            <w14:solidFill>
              <w14:schemeClr w14:val="tx1"/>
            </w14:solidFill>
          </w14:textFill>
        </w:rPr>
        <w:t xml:space="preserve">1. </w:t>
      </w:r>
      <w:r>
        <w:rPr>
          <w:color w:val="000000" w:themeColor="text1"/>
          <w:kern w:val="0"/>
          <w:sz w:val="32"/>
          <w:szCs w:val="32"/>
          <w14:textFill>
            <w14:solidFill>
              <w14:schemeClr w14:val="tx1"/>
            </w14:solidFill>
          </w14:textFill>
        </w:rPr>
        <w:t>自主研发的韧性消能防治技术体系，在灾后可以迅速恢复正常使用，可以使小震诱发的滑坡致灾率降低90%以上；经历大震时能够对地震能量进行有效地吸收和耗损，防治大规模滑坡致灾发生，可以使大震作用下滑坡率降低65%以上（滑坡率是通过500次物理实验和100次现场示范为依据进行计算）</w:t>
      </w:r>
    </w:p>
    <w:p>
      <w:pPr>
        <w:keepNext w:val="0"/>
        <w:keepLines w:val="0"/>
        <w:pageBreakBefore w:val="0"/>
        <w:widowControl w:val="0"/>
        <w:kinsoku/>
        <w:wordWrap/>
        <w:overflowPunct/>
        <w:topLinePunct w:val="0"/>
        <w:bidi w:val="0"/>
        <w:spacing w:line="560" w:lineRule="exact"/>
        <w:ind w:firstLine="640" w:firstLineChars="200"/>
        <w:textAlignment w:val="auto"/>
        <w:rPr>
          <w:color w:val="000000" w:themeColor="text1"/>
          <w:kern w:val="0"/>
          <w:sz w:val="32"/>
          <w:szCs w:val="32"/>
          <w14:textFill>
            <w14:solidFill>
              <w14:schemeClr w14:val="tx1"/>
            </w14:solidFill>
          </w14:textFill>
        </w:rPr>
      </w:pPr>
      <w:r>
        <w:rPr>
          <w:rFonts w:hint="eastAsia"/>
          <w:color w:val="000000" w:themeColor="text1"/>
          <w:kern w:val="0"/>
          <w:sz w:val="32"/>
          <w:szCs w:val="32"/>
          <w14:textFill>
            <w14:solidFill>
              <w14:schemeClr w14:val="tx1"/>
            </w14:solidFill>
          </w14:textFill>
        </w:rPr>
        <w:t>2. 项目</w:t>
      </w:r>
      <w:r>
        <w:rPr>
          <w:color w:val="000000" w:themeColor="text1"/>
          <w:kern w:val="0"/>
          <w:sz w:val="32"/>
          <w:szCs w:val="32"/>
          <w14:textFill>
            <w14:solidFill>
              <w14:schemeClr w14:val="tx1"/>
            </w14:solidFill>
          </w14:textFill>
        </w:rPr>
        <w:t>已经授权国家</w:t>
      </w:r>
      <w:r>
        <w:rPr>
          <w:rFonts w:hint="eastAsia"/>
          <w:color w:val="000000" w:themeColor="text1"/>
          <w:kern w:val="0"/>
          <w:sz w:val="32"/>
          <w:szCs w:val="32"/>
          <w14:textFill>
            <w14:solidFill>
              <w14:schemeClr w14:val="tx1"/>
            </w14:solidFill>
          </w14:textFill>
        </w:rPr>
        <w:t>发明专利22</w:t>
      </w:r>
      <w:r>
        <w:rPr>
          <w:color w:val="000000" w:themeColor="text1"/>
          <w:kern w:val="0"/>
          <w:sz w:val="32"/>
          <w:szCs w:val="32"/>
          <w14:textFill>
            <w14:solidFill>
              <w14:schemeClr w14:val="tx1"/>
            </w14:solidFill>
          </w14:textFill>
        </w:rPr>
        <w:t>项，授权1</w:t>
      </w:r>
      <w:r>
        <w:rPr>
          <w:rFonts w:hint="eastAsia"/>
          <w:color w:val="000000" w:themeColor="text1"/>
          <w:kern w:val="0"/>
          <w:sz w:val="32"/>
          <w:szCs w:val="32"/>
          <w14:textFill>
            <w14:solidFill>
              <w14:schemeClr w14:val="tx1"/>
            </w14:solidFill>
          </w14:textFill>
        </w:rPr>
        <w:t>7</w:t>
      </w:r>
      <w:r>
        <w:rPr>
          <w:color w:val="000000" w:themeColor="text1"/>
          <w:kern w:val="0"/>
          <w:sz w:val="32"/>
          <w:szCs w:val="32"/>
          <w14:textFill>
            <w14:solidFill>
              <w14:schemeClr w14:val="tx1"/>
            </w14:solidFill>
          </w14:textFill>
        </w:rPr>
        <w:t>项实用新型专利，20项软件著作权，</w:t>
      </w:r>
      <w:r>
        <w:rPr>
          <w:rFonts w:hint="eastAsia"/>
          <w:color w:val="000000" w:themeColor="text1"/>
          <w:kern w:val="0"/>
          <w:sz w:val="32"/>
          <w:szCs w:val="32"/>
          <w14:textFill>
            <w14:solidFill>
              <w14:schemeClr w14:val="tx1"/>
            </w14:solidFill>
          </w14:textFill>
        </w:rPr>
        <w:t>成果已</w:t>
      </w:r>
      <w:r>
        <w:rPr>
          <w:color w:val="000000" w:themeColor="text1"/>
          <w:kern w:val="0"/>
          <w:sz w:val="32"/>
          <w:szCs w:val="32"/>
          <w14:textFill>
            <w14:solidFill>
              <w14:schemeClr w14:val="tx1"/>
            </w14:solidFill>
          </w14:textFill>
        </w:rPr>
        <w:t>发表SCI/EI</w:t>
      </w:r>
      <w:r>
        <w:rPr>
          <w:rFonts w:hint="eastAsia"/>
          <w:color w:val="000000" w:themeColor="text1"/>
          <w:kern w:val="0"/>
          <w:sz w:val="32"/>
          <w:szCs w:val="32"/>
          <w14:textFill>
            <w14:solidFill>
              <w14:schemeClr w14:val="tx1"/>
            </w14:solidFill>
          </w14:textFill>
        </w:rPr>
        <w:t>等核心期刊</w:t>
      </w:r>
      <w:r>
        <w:rPr>
          <w:color w:val="000000" w:themeColor="text1"/>
          <w:kern w:val="0"/>
          <w:sz w:val="32"/>
          <w:szCs w:val="32"/>
          <w14:textFill>
            <w14:solidFill>
              <w14:schemeClr w14:val="tx1"/>
            </w14:solidFill>
          </w14:textFill>
        </w:rPr>
        <w:t>论文</w:t>
      </w:r>
      <w:r>
        <w:rPr>
          <w:rFonts w:hint="eastAsia"/>
          <w:color w:val="000000" w:themeColor="text1"/>
          <w:kern w:val="0"/>
          <w:sz w:val="32"/>
          <w:szCs w:val="32"/>
          <w14:textFill>
            <w14:solidFill>
              <w14:schemeClr w14:val="tx1"/>
            </w14:solidFill>
          </w14:textFill>
        </w:rPr>
        <w:t>61</w:t>
      </w:r>
      <w:r>
        <w:rPr>
          <w:color w:val="000000" w:themeColor="text1"/>
          <w:kern w:val="0"/>
          <w:sz w:val="32"/>
          <w:szCs w:val="32"/>
          <w14:textFill>
            <w14:solidFill>
              <w14:schemeClr w14:val="tx1"/>
            </w14:solidFill>
          </w14:textFill>
        </w:rPr>
        <w:t>篇</w:t>
      </w:r>
      <w:r>
        <w:rPr>
          <w:rFonts w:hint="eastAsia"/>
          <w:color w:val="000000" w:themeColor="text1"/>
          <w:kern w:val="0"/>
          <w:sz w:val="32"/>
          <w:szCs w:val="32"/>
          <w14:textFill>
            <w14:solidFill>
              <w14:schemeClr w14:val="tx1"/>
            </w14:solidFill>
          </w14:textFill>
        </w:rPr>
        <w:t>（</w:t>
      </w:r>
      <w:r>
        <w:rPr>
          <w:color w:val="000000" w:themeColor="text1"/>
          <w:kern w:val="0"/>
          <w:sz w:val="32"/>
          <w:szCs w:val="32"/>
          <w14:textFill>
            <w14:solidFill>
              <w14:schemeClr w14:val="tx1"/>
            </w14:solidFill>
          </w14:textFill>
        </w:rPr>
        <w:t>多篇为高被引和热点论文</w:t>
      </w:r>
      <w:r>
        <w:rPr>
          <w:rFonts w:hint="eastAsia"/>
          <w:color w:val="000000" w:themeColor="text1"/>
          <w:kern w:val="0"/>
          <w:sz w:val="32"/>
          <w:szCs w:val="32"/>
          <w14:textFill>
            <w14:solidFill>
              <w14:schemeClr w14:val="tx1"/>
            </w14:solidFill>
          </w14:textFill>
        </w:rPr>
        <w:t>），</w:t>
      </w:r>
      <w:r>
        <w:rPr>
          <w:color w:val="000000" w:themeColor="text1"/>
          <w:kern w:val="0"/>
          <w:sz w:val="32"/>
          <w:szCs w:val="32"/>
          <w14:textFill>
            <w14:solidFill>
              <w14:schemeClr w14:val="tx1"/>
            </w14:solidFill>
          </w14:textFill>
        </w:rPr>
        <w:t>被引用超过4000次；出版专著</w:t>
      </w:r>
      <w:r>
        <w:rPr>
          <w:rFonts w:hint="eastAsia"/>
          <w:color w:val="000000" w:themeColor="text1"/>
          <w:kern w:val="0"/>
          <w:sz w:val="32"/>
          <w:szCs w:val="32"/>
          <w14:textFill>
            <w14:solidFill>
              <w14:schemeClr w14:val="tx1"/>
            </w14:solidFill>
          </w14:textFill>
        </w:rPr>
        <w:t>6</w:t>
      </w:r>
      <w:r>
        <w:rPr>
          <w:color w:val="000000" w:themeColor="text1"/>
          <w:kern w:val="0"/>
          <w:sz w:val="32"/>
          <w:szCs w:val="32"/>
          <w14:textFill>
            <w14:solidFill>
              <w14:schemeClr w14:val="tx1"/>
            </w14:solidFill>
          </w14:textFill>
        </w:rPr>
        <w:t>部；</w:t>
      </w:r>
      <w:r>
        <w:rPr>
          <w:rFonts w:hint="eastAsia"/>
          <w:color w:val="000000" w:themeColor="text1"/>
          <w:kern w:val="0"/>
          <w:sz w:val="32"/>
          <w:szCs w:val="32"/>
          <w14:textFill>
            <w14:solidFill>
              <w14:schemeClr w14:val="tx1"/>
            </w14:solidFill>
          </w14:textFill>
        </w:rPr>
        <w:t>形成国家标准1部，地震、交通运输和铁路行业、团体</w:t>
      </w:r>
      <w:r>
        <w:rPr>
          <w:color w:val="000000" w:themeColor="text1"/>
          <w:kern w:val="0"/>
          <w:sz w:val="32"/>
          <w:szCs w:val="32"/>
          <w14:textFill>
            <w14:solidFill>
              <w14:schemeClr w14:val="tx1"/>
            </w14:solidFill>
          </w14:textFill>
        </w:rPr>
        <w:t>标准</w:t>
      </w:r>
      <w:r>
        <w:rPr>
          <w:rFonts w:hint="eastAsia"/>
          <w:color w:val="000000" w:themeColor="text1"/>
          <w:kern w:val="0"/>
          <w:sz w:val="32"/>
          <w:szCs w:val="32"/>
          <w14:textFill>
            <w14:solidFill>
              <w14:schemeClr w14:val="tx1"/>
            </w14:solidFill>
          </w14:textFill>
        </w:rPr>
        <w:t>16部</w:t>
      </w:r>
      <w:r>
        <w:rPr>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color w:val="FF0000"/>
          <w:kern w:val="0"/>
          <w:sz w:val="32"/>
          <w:szCs w:val="32"/>
        </w:rPr>
      </w:pPr>
      <w:r>
        <w:rPr>
          <w:rFonts w:hint="eastAsia"/>
          <w:color w:val="000000" w:themeColor="text1"/>
          <w:kern w:val="0"/>
          <w:sz w:val="32"/>
          <w:szCs w:val="32"/>
          <w14:textFill>
            <w14:solidFill>
              <w14:schemeClr w14:val="tx1"/>
            </w14:solidFill>
          </w14:textFill>
        </w:rPr>
        <w:t>3. 中国公路学会主持召开了本申报项目的成果评价会。鉴定意见指出，本项目对崩塌滑坡灾害应急评价与韧性消能防治关键技术方面成果总体达到国际领先水平。</w:t>
      </w:r>
    </w:p>
    <w:p>
      <w:pPr>
        <w:keepNext w:val="0"/>
        <w:keepLines w:val="0"/>
        <w:pageBreakBefore w:val="0"/>
        <w:widowControl w:val="0"/>
        <w:kinsoku/>
        <w:wordWrap/>
        <w:overflowPunct/>
        <w:topLinePunct w:val="0"/>
        <w:bidi w:val="0"/>
        <w:spacing w:line="560" w:lineRule="exact"/>
        <w:ind w:firstLine="643" w:firstLineChars="200"/>
        <w:textAlignment w:val="auto"/>
        <w:rPr>
          <w:rFonts w:ascii="楷体" w:hAnsi="楷体" w:eastAsia="楷体" w:cs="楷体"/>
          <w:b/>
          <w:bCs/>
          <w:color w:val="FF0000"/>
          <w:kern w:val="0"/>
          <w:sz w:val="32"/>
          <w:szCs w:val="32"/>
        </w:rPr>
      </w:pPr>
      <w:r>
        <w:rPr>
          <w:rFonts w:hint="eastAsia" w:ascii="楷体" w:hAnsi="楷体" w:eastAsia="楷体" w:cs="楷体"/>
          <w:b/>
          <w:bCs/>
          <w:kern w:val="0"/>
          <w:sz w:val="32"/>
          <w:szCs w:val="32"/>
        </w:rPr>
        <w:t>（五）经济效益及推广应用</w:t>
      </w:r>
    </w:p>
    <w:p>
      <w:pPr>
        <w:keepNext w:val="0"/>
        <w:keepLines w:val="0"/>
        <w:pageBreakBefore w:val="0"/>
        <w:widowControl w:val="0"/>
        <w:kinsoku/>
        <w:wordWrap/>
        <w:overflowPunct/>
        <w:topLinePunct w:val="0"/>
        <w:bidi w:val="0"/>
        <w:spacing w:line="560" w:lineRule="exact"/>
        <w:ind w:firstLine="640" w:firstLineChars="200"/>
        <w:textAlignment w:val="auto"/>
        <w:rPr>
          <w:color w:val="FF0000"/>
          <w:kern w:val="0"/>
          <w:sz w:val="32"/>
          <w:szCs w:val="32"/>
        </w:rPr>
      </w:pPr>
      <w:r>
        <w:rPr>
          <w:rFonts w:hint="eastAsia"/>
          <w:kern w:val="0"/>
          <w:sz w:val="32"/>
          <w:szCs w:val="32"/>
        </w:rPr>
        <w:t>1.完成单位因该项目技术近三年累</w:t>
      </w:r>
      <w:r>
        <w:rPr>
          <w:rFonts w:hint="eastAsia"/>
          <w:color w:val="000000" w:themeColor="text1"/>
          <w:kern w:val="0"/>
          <w:sz w:val="32"/>
          <w:szCs w:val="32"/>
          <w14:textFill>
            <w14:solidFill>
              <w14:schemeClr w14:val="tx1"/>
            </w14:solidFill>
          </w14:textFill>
        </w:rPr>
        <w:t>计增加经营收入42442万元、税收8050万元、利润12970万元，取得了显著的社会效益和经济效益。</w:t>
      </w:r>
    </w:p>
    <w:p>
      <w:pPr>
        <w:keepNext w:val="0"/>
        <w:keepLines w:val="0"/>
        <w:pageBreakBefore w:val="0"/>
        <w:widowControl w:val="0"/>
        <w:kinsoku/>
        <w:wordWrap/>
        <w:overflowPunct/>
        <w:topLinePunct w:val="0"/>
        <w:bidi w:val="0"/>
        <w:spacing w:line="560" w:lineRule="exact"/>
        <w:ind w:firstLine="640" w:firstLineChars="200"/>
        <w:textAlignment w:val="auto"/>
        <w:rPr>
          <w:kern w:val="0"/>
          <w:sz w:val="32"/>
          <w:szCs w:val="32"/>
        </w:rPr>
      </w:pPr>
      <w:r>
        <w:rPr>
          <w:kern w:val="0"/>
          <w:sz w:val="32"/>
          <w:szCs w:val="32"/>
        </w:rPr>
        <w:t>2. 本项目形成的高边坡地震稳定性应急评价技术成果已经服务于陕西省自然灾害综合风险普查中自然灾害的应急评价，对于把握地质灾害风险规律，构建自然灾害风险防治的技术支撑体系，包括提出陕西省地质灾害综合防治区划和防治建议，建立陕西省地质灾害综合风险调查评估指标体系，形成分区域、分类型的陕西省地质灾害综合风险基础数据库提供了重要的数据技术支撑。</w:t>
      </w:r>
    </w:p>
    <w:p>
      <w:pPr>
        <w:keepNext w:val="0"/>
        <w:keepLines w:val="0"/>
        <w:pageBreakBefore w:val="0"/>
        <w:widowControl w:val="0"/>
        <w:kinsoku/>
        <w:wordWrap/>
        <w:overflowPunct/>
        <w:topLinePunct w:val="0"/>
        <w:bidi w:val="0"/>
        <w:spacing w:line="560" w:lineRule="exact"/>
        <w:ind w:firstLine="643" w:firstLineChars="200"/>
        <w:textAlignment w:val="auto"/>
        <w:rPr>
          <w:rFonts w:ascii="楷体" w:hAnsi="楷体" w:eastAsia="楷体" w:cs="楷体"/>
          <w:b/>
          <w:bCs/>
          <w:kern w:val="0"/>
          <w:sz w:val="32"/>
          <w:szCs w:val="32"/>
        </w:rPr>
      </w:pPr>
      <w:r>
        <w:rPr>
          <w:rFonts w:hint="eastAsia" w:ascii="楷体" w:hAnsi="楷体" w:eastAsia="楷体" w:cs="楷体"/>
          <w:b/>
          <w:bCs/>
          <w:kern w:val="0"/>
          <w:sz w:val="32"/>
          <w:szCs w:val="32"/>
        </w:rPr>
        <w:t>（六）社会效益</w:t>
      </w:r>
    </w:p>
    <w:p>
      <w:pPr>
        <w:pStyle w:val="5"/>
        <w:keepNext w:val="0"/>
        <w:keepLines w:val="0"/>
        <w:pageBreakBefore w:val="0"/>
        <w:widowControl w:val="0"/>
        <w:kinsoku/>
        <w:wordWrap/>
        <w:overflowPunct/>
        <w:topLinePunct w:val="0"/>
        <w:bidi w:val="0"/>
        <w:spacing w:line="560" w:lineRule="exact"/>
        <w:ind w:firstLine="420"/>
        <w:textAlignment w:val="auto"/>
        <w:rPr>
          <w:rFonts w:ascii="Times New Roman"/>
          <w:color w:val="000000"/>
          <w:sz w:val="32"/>
          <w:szCs w:val="32"/>
        </w:rPr>
      </w:pPr>
      <w:r>
        <w:rPr>
          <w:rFonts w:ascii="Times New Roman"/>
          <w:color w:val="000000"/>
          <w:sz w:val="32"/>
          <w:szCs w:val="32"/>
        </w:rPr>
        <w:t>本项目提出的高边坡抗震设计理论方法、构建的应急评价体系以及研发的韧性消能防治技术体系取得的经济效应和社会效益总结如下：</w:t>
      </w:r>
    </w:p>
    <w:p>
      <w:pPr>
        <w:keepNext w:val="0"/>
        <w:keepLines w:val="0"/>
        <w:pageBreakBefore w:val="0"/>
        <w:widowControl w:val="0"/>
        <w:kinsoku/>
        <w:wordWrap/>
        <w:overflowPunct/>
        <w:topLinePunct w:val="0"/>
        <w:bidi w:val="0"/>
        <w:spacing w:line="560" w:lineRule="exact"/>
        <w:ind w:right="51" w:firstLine="640" w:firstLineChars="200"/>
        <w:textAlignment w:val="auto"/>
        <w:rPr>
          <w:color w:val="000000"/>
          <w:sz w:val="32"/>
          <w:szCs w:val="32"/>
        </w:rPr>
      </w:pPr>
      <w:bookmarkStart w:id="1" w:name="_Hlk77354755"/>
      <w:r>
        <w:rPr>
          <w:color w:val="000000"/>
          <w:sz w:val="32"/>
          <w:szCs w:val="32"/>
        </w:rPr>
        <w:t>（1）建立的山区城镇高边坡地震灾害应急评价体系提升了</w:t>
      </w:r>
      <w:r>
        <w:rPr>
          <w:rFonts w:hint="eastAsia"/>
          <w:color w:val="000000"/>
          <w:sz w:val="32"/>
          <w:szCs w:val="32"/>
        </w:rPr>
        <w:t>陕西</w:t>
      </w:r>
      <w:r>
        <w:rPr>
          <w:color w:val="000000"/>
          <w:sz w:val="32"/>
          <w:szCs w:val="32"/>
        </w:rPr>
        <w:t>地震滑坡灾害监测预测预警能力，实现了震后滑坡从震后几十分钟提升到几十秒钟、信息发布从人工到自动、滑坡地震灾害紧急措施从无到有的质的转变，使得</w:t>
      </w:r>
      <w:r>
        <w:rPr>
          <w:rFonts w:hint="eastAsia"/>
          <w:color w:val="000000"/>
          <w:sz w:val="32"/>
          <w:szCs w:val="32"/>
        </w:rPr>
        <w:t>陕西</w:t>
      </w:r>
      <w:r>
        <w:rPr>
          <w:color w:val="000000"/>
          <w:sz w:val="32"/>
          <w:szCs w:val="32"/>
        </w:rPr>
        <w:t>地震滑坡灾害应急能力将进入全国领先水平。</w:t>
      </w:r>
    </w:p>
    <w:p>
      <w:pPr>
        <w:keepNext w:val="0"/>
        <w:keepLines w:val="0"/>
        <w:pageBreakBefore w:val="0"/>
        <w:widowControl w:val="0"/>
        <w:kinsoku/>
        <w:wordWrap/>
        <w:overflowPunct/>
        <w:topLinePunct w:val="0"/>
        <w:bidi w:val="0"/>
        <w:spacing w:line="560" w:lineRule="exact"/>
        <w:ind w:firstLine="640" w:firstLineChars="200"/>
        <w:textAlignment w:val="auto"/>
        <w:rPr>
          <w:bCs/>
          <w:color w:val="000000"/>
          <w:sz w:val="32"/>
          <w:szCs w:val="32"/>
        </w:rPr>
      </w:pPr>
      <w:r>
        <w:rPr>
          <w:bCs/>
          <w:color w:val="000000"/>
          <w:sz w:val="32"/>
          <w:szCs w:val="32"/>
        </w:rPr>
        <w:t>（2）本项目形成的</w:t>
      </w:r>
      <w:r>
        <w:rPr>
          <w:color w:val="000000"/>
          <w:sz w:val="32"/>
          <w:szCs w:val="32"/>
        </w:rPr>
        <w:t>山区城镇高边坡的地震稳定性应急评价技术成果已应用于陕西省自然灾害综合风险普查中，目前已经完成了陕西省</w:t>
      </w:r>
      <w:r>
        <w:rPr>
          <w:rFonts w:hint="eastAsia"/>
          <w:color w:val="000000"/>
          <w:sz w:val="32"/>
          <w:szCs w:val="32"/>
        </w:rPr>
        <w:t>汉中市、安康市和延安市</w:t>
      </w:r>
      <w:r>
        <w:rPr>
          <w:color w:val="000000"/>
          <w:sz w:val="32"/>
          <w:szCs w:val="32"/>
        </w:rPr>
        <w:t>的灾害普查，对于构建陕西省自然灾害风险防治的技术支撑体</w:t>
      </w:r>
      <w:r>
        <w:rPr>
          <w:bCs/>
          <w:color w:val="000000"/>
          <w:sz w:val="32"/>
          <w:szCs w:val="32"/>
        </w:rPr>
        <w:t>系，形成分区域、分类型的陕西省地质灾害综合风险基础数据库提供了重要的基础数据支撑。</w:t>
      </w:r>
    </w:p>
    <w:p>
      <w:pPr>
        <w:keepNext w:val="0"/>
        <w:keepLines w:val="0"/>
        <w:pageBreakBefore w:val="0"/>
        <w:widowControl w:val="0"/>
        <w:kinsoku/>
        <w:wordWrap/>
        <w:overflowPunct/>
        <w:topLinePunct w:val="0"/>
        <w:bidi w:val="0"/>
        <w:spacing w:line="560" w:lineRule="exact"/>
        <w:ind w:right="51" w:firstLine="640" w:firstLineChars="200"/>
        <w:textAlignment w:val="auto"/>
        <w:rPr>
          <w:color w:val="000000"/>
          <w:sz w:val="32"/>
          <w:szCs w:val="32"/>
        </w:rPr>
      </w:pPr>
      <w:r>
        <w:rPr>
          <w:color w:val="000000"/>
          <w:sz w:val="32"/>
          <w:szCs w:val="32"/>
        </w:rPr>
        <w:t>（3）本项目建立的边坡应急评价体系已经服务于国内外多次地震应急响应工作中，例如2017年四川九寨沟地震、2019年四川庐山地震等，为保障国家和社会地震安全作出了重要贡献。</w:t>
      </w:r>
    </w:p>
    <w:p>
      <w:pPr>
        <w:keepNext w:val="0"/>
        <w:keepLines w:val="0"/>
        <w:pageBreakBefore w:val="0"/>
        <w:widowControl w:val="0"/>
        <w:kinsoku/>
        <w:wordWrap/>
        <w:overflowPunct/>
        <w:topLinePunct w:val="0"/>
        <w:bidi w:val="0"/>
        <w:spacing w:line="560" w:lineRule="exact"/>
        <w:ind w:right="51" w:firstLine="640" w:firstLineChars="200"/>
        <w:textAlignment w:val="auto"/>
        <w:rPr>
          <w:color w:val="FF0000"/>
          <w:sz w:val="32"/>
          <w:szCs w:val="32"/>
        </w:rPr>
      </w:pPr>
      <w:r>
        <w:rPr>
          <w:color w:val="000000"/>
          <w:sz w:val="32"/>
          <w:szCs w:val="32"/>
        </w:rPr>
        <w:t>（4）研发了具有自主知识产权的山区城镇高边坡的韧性消能防治技术，该技术采用装配式施工技术方法，修复过程简单，修复效率高，有助于震后的应急救援。还研发了一套韧性消能防护网装置，可以实现首次落石冲击能量的有效消能，防止落石事故发生，具有较大的潜在市场价值。目前已经在</w:t>
      </w:r>
      <w:r>
        <w:rPr>
          <w:rFonts w:hint="eastAsia"/>
          <w:color w:val="000000"/>
          <w:sz w:val="32"/>
          <w:szCs w:val="32"/>
        </w:rPr>
        <w:t>陕西西乡至镇巴高速公路、水阳高速公路、西安马家堡至泾阳高速</w:t>
      </w:r>
      <w:r>
        <w:rPr>
          <w:rFonts w:hint="eastAsia"/>
          <w:sz w:val="32"/>
          <w:szCs w:val="32"/>
        </w:rPr>
        <w:t>公路、西安外环高速公路等工程项目</w:t>
      </w:r>
      <w:r>
        <w:rPr>
          <w:sz w:val="32"/>
          <w:szCs w:val="32"/>
        </w:rPr>
        <w:t>中</w:t>
      </w:r>
      <w:r>
        <w:rPr>
          <w:rFonts w:hint="eastAsia"/>
          <w:sz w:val="32"/>
          <w:szCs w:val="32"/>
        </w:rPr>
        <w:t>采用了项目提出的高能级柔性拦挡结构系统</w:t>
      </w:r>
      <w:r>
        <w:rPr>
          <w:sz w:val="32"/>
          <w:szCs w:val="32"/>
        </w:rPr>
        <w:t>，在</w:t>
      </w:r>
      <w:r>
        <w:rPr>
          <w:rFonts w:hint="eastAsia"/>
          <w:sz w:val="32"/>
          <w:szCs w:val="32"/>
        </w:rPr>
        <w:t>陕西延安到榆林高速铁路高大边坡、陕西子长市城市有机更新项目城镇边坡、西安至重庆高速铁路安康至重庆段（陕西境内）高位边坡</w:t>
      </w:r>
      <w:r>
        <w:rPr>
          <w:sz w:val="32"/>
          <w:szCs w:val="32"/>
        </w:rPr>
        <w:t>中进行了</w:t>
      </w:r>
      <w:r>
        <w:rPr>
          <w:rFonts w:hint="eastAsia"/>
          <w:sz w:val="32"/>
          <w:szCs w:val="32"/>
        </w:rPr>
        <w:t>灾害动态评估</w:t>
      </w:r>
      <w:r>
        <w:rPr>
          <w:sz w:val="32"/>
          <w:szCs w:val="32"/>
        </w:rPr>
        <w:t>及加固，在</w:t>
      </w:r>
      <w:r>
        <w:rPr>
          <w:rFonts w:hint="eastAsia"/>
          <w:sz w:val="32"/>
          <w:szCs w:val="32"/>
        </w:rPr>
        <w:t>陕西宝鸡至坪坎高速公路、泾河新城崇文塔东路高速公路、平利至镇坪高速公路、康渝高铁陕西段、新建城际铁路西安至韩城线等项目中进行了沿线崩塌滑坡灾害的稳定性与应急评价，</w:t>
      </w:r>
      <w:r>
        <w:rPr>
          <w:sz w:val="32"/>
          <w:szCs w:val="32"/>
        </w:rPr>
        <w:t>相关成果还</w:t>
      </w:r>
      <w:r>
        <w:rPr>
          <w:rFonts w:hint="eastAsia"/>
          <w:sz w:val="32"/>
          <w:szCs w:val="32"/>
        </w:rPr>
        <w:t>“一带一路”多项</w:t>
      </w:r>
      <w:r>
        <w:rPr>
          <w:sz w:val="32"/>
          <w:szCs w:val="32"/>
        </w:rPr>
        <w:t>高边坡工程中进行了应用。另外，项目组研发的产品已经在</w:t>
      </w:r>
      <w:r>
        <w:rPr>
          <w:rFonts w:hint="eastAsia"/>
          <w:sz w:val="32"/>
          <w:szCs w:val="32"/>
        </w:rPr>
        <w:t>汉中南郑区汉达工贸有限公司等单位</w:t>
      </w:r>
      <w:r>
        <w:rPr>
          <w:sz w:val="32"/>
          <w:szCs w:val="32"/>
        </w:rPr>
        <w:t>开展了生产和销售。</w:t>
      </w:r>
      <w:r>
        <w:rPr>
          <w:rFonts w:ascii="宋体" w:hAnsi="宋体"/>
          <w:sz w:val="32"/>
          <w:szCs w:val="32"/>
        </w:rPr>
        <w:t>项目成果的应累</w:t>
      </w:r>
      <w:r>
        <w:rPr>
          <w:sz w:val="32"/>
          <w:szCs w:val="32"/>
        </w:rPr>
        <w:t>计新增产值4.24亿元，新增利润1.30亿元，利税0.81亿元</w:t>
      </w:r>
      <w:r>
        <w:rPr>
          <w:rFonts w:ascii="宋体" w:hAnsi="宋体"/>
          <w:sz w:val="32"/>
          <w:szCs w:val="32"/>
        </w:rPr>
        <w:t>。</w:t>
      </w:r>
    </w:p>
    <w:p>
      <w:pPr>
        <w:keepNext w:val="0"/>
        <w:keepLines w:val="0"/>
        <w:pageBreakBefore w:val="0"/>
        <w:widowControl w:val="0"/>
        <w:kinsoku/>
        <w:wordWrap/>
        <w:overflowPunct/>
        <w:topLinePunct w:val="0"/>
        <w:bidi w:val="0"/>
        <w:spacing w:line="560" w:lineRule="exact"/>
        <w:ind w:firstLine="640" w:firstLineChars="200"/>
        <w:textAlignment w:val="auto"/>
        <w:rPr>
          <w:color w:val="FF0000"/>
          <w:kern w:val="0"/>
          <w:sz w:val="32"/>
          <w:szCs w:val="32"/>
        </w:rPr>
      </w:pPr>
      <w:r>
        <w:rPr>
          <w:bCs/>
          <w:color w:val="000000"/>
          <w:sz w:val="32"/>
          <w:szCs w:val="32"/>
        </w:rPr>
        <w:t>综上，本项目提出的采用自复位韧性消能防治技术体系属于国际前沿研究（国际专利和热点论文），具有很大的潜在市场价值。通过将本项目技术成果的推广，将助力陕西省应对自然灾害防治技术水平，提升陕西省在我国防灾减灾领域的综合实力与影响力；并服务“一带一路”工程</w:t>
      </w:r>
      <w:r>
        <w:rPr>
          <w:rFonts w:hint="eastAsia"/>
          <w:bCs/>
          <w:color w:val="000000"/>
          <w:sz w:val="32"/>
          <w:szCs w:val="32"/>
        </w:rPr>
        <w:t>，</w:t>
      </w:r>
      <w:r>
        <w:rPr>
          <w:bCs/>
          <w:color w:val="000000"/>
          <w:sz w:val="32"/>
          <w:szCs w:val="32"/>
        </w:rPr>
        <w:t>拓展我国地震行业在国外影响力以及提升我国地震科技的竞争力。</w:t>
      </w:r>
      <w:bookmarkEnd w:id="1"/>
    </w:p>
    <w:p>
      <w:pPr>
        <w:keepNext w:val="0"/>
        <w:keepLines w:val="0"/>
        <w:pageBreakBefore w:val="0"/>
        <w:widowControl w:val="0"/>
        <w:kinsoku/>
        <w:wordWrap/>
        <w:overflowPunct/>
        <w:topLinePunct w:val="0"/>
        <w:bidi w:val="0"/>
        <w:spacing w:line="560" w:lineRule="exact"/>
        <w:textAlignment w:val="auto"/>
        <w:rPr>
          <w:b/>
          <w:bCs/>
          <w:sz w:val="32"/>
          <w:szCs w:val="32"/>
        </w:rPr>
      </w:pPr>
      <w:r>
        <w:rPr>
          <w:b/>
          <w:bCs/>
          <w:sz w:val="32"/>
          <w:szCs w:val="32"/>
        </w:rPr>
        <w:t>四、客观评价</w:t>
      </w:r>
    </w:p>
    <w:p>
      <w:pPr>
        <w:pStyle w:val="5"/>
        <w:keepNext w:val="0"/>
        <w:keepLines w:val="0"/>
        <w:pageBreakBefore w:val="0"/>
        <w:widowControl w:val="0"/>
        <w:kinsoku/>
        <w:wordWrap/>
        <w:overflowPunct/>
        <w:topLinePunct w:val="0"/>
        <w:bidi w:val="0"/>
        <w:spacing w:line="560" w:lineRule="exact"/>
        <w:ind w:firstLine="420"/>
        <w:textAlignment w:val="auto"/>
        <w:rPr>
          <w:rFonts w:ascii="宋体" w:hAnsi="宋体"/>
          <w:b/>
          <w:bCs/>
          <w:sz w:val="32"/>
          <w:szCs w:val="32"/>
        </w:rPr>
      </w:pPr>
      <w:r>
        <w:rPr>
          <w:rFonts w:ascii="Times New Roman"/>
          <w:sz w:val="32"/>
          <w:szCs w:val="32"/>
        </w:rPr>
        <w:t>本项目以</w:t>
      </w:r>
      <w:r>
        <w:rPr>
          <w:rFonts w:hint="eastAsia" w:ascii="Times New Roman"/>
          <w:sz w:val="32"/>
          <w:szCs w:val="32"/>
        </w:rPr>
        <w:t>“</w:t>
      </w:r>
      <w:r>
        <w:rPr>
          <w:rFonts w:ascii="Times New Roman"/>
          <w:sz w:val="32"/>
          <w:szCs w:val="32"/>
        </w:rPr>
        <w:t>十三五</w:t>
      </w:r>
      <w:r>
        <w:rPr>
          <w:rFonts w:hint="eastAsia" w:ascii="Times New Roman"/>
          <w:sz w:val="32"/>
          <w:szCs w:val="32"/>
        </w:rPr>
        <w:t>”</w:t>
      </w:r>
      <w:r>
        <w:rPr>
          <w:rFonts w:ascii="Times New Roman"/>
          <w:sz w:val="32"/>
          <w:szCs w:val="32"/>
        </w:rPr>
        <w:t>《国家综合防灾减灾规划》（2016-2020年）为指导，依托《国家地震科技创新工程》以及《陕西省提高自然灾害防治能力三年行动计划</w:t>
      </w:r>
      <w:r>
        <w:rPr>
          <w:rFonts w:hint="eastAsia"/>
          <w:sz w:val="32"/>
          <w:szCs w:val="32"/>
        </w:rPr>
        <w:t>（</w:t>
      </w:r>
      <w:r>
        <w:rPr>
          <w:rFonts w:ascii="Times New Roman"/>
          <w:sz w:val="32"/>
          <w:szCs w:val="32"/>
        </w:rPr>
        <w:t>2020-2022年</w:t>
      </w:r>
      <w:r>
        <w:rPr>
          <w:rFonts w:hint="eastAsia"/>
          <w:sz w:val="32"/>
          <w:szCs w:val="32"/>
        </w:rPr>
        <w:t>）</w:t>
      </w:r>
      <w:r>
        <w:rPr>
          <w:rFonts w:ascii="Times New Roman"/>
          <w:sz w:val="32"/>
          <w:szCs w:val="32"/>
        </w:rPr>
        <w:t>》，以世界科技前沿的热点、难点和新兴领域为着眼点，攻克了学术界、工程界和产业界的难题。建立的</w:t>
      </w:r>
      <w:r>
        <w:rPr>
          <w:rFonts w:hint="eastAsia" w:ascii="Times New Roman"/>
          <w:sz w:val="32"/>
          <w:szCs w:val="32"/>
        </w:rPr>
        <w:t>崩塌滑坡</w:t>
      </w:r>
      <w:r>
        <w:rPr>
          <w:rFonts w:ascii="Times New Roman"/>
          <w:sz w:val="32"/>
          <w:szCs w:val="32"/>
        </w:rPr>
        <w:t>灾害</w:t>
      </w:r>
      <w:r>
        <w:rPr>
          <w:rFonts w:hint="eastAsia" w:ascii="Times New Roman"/>
          <w:sz w:val="32"/>
          <w:szCs w:val="32"/>
        </w:rPr>
        <w:t>应急</w:t>
      </w:r>
      <w:r>
        <w:rPr>
          <w:rFonts w:ascii="Times New Roman"/>
          <w:sz w:val="32"/>
          <w:szCs w:val="32"/>
        </w:rPr>
        <w:t>评价体系已经服务于社会公共应急事业，实时为我国滑坡灾害进行评价，且覆盖陕西省所有行政区。项目成果将为陕西省自然灾害风险普查提供重要的技术支撑，已构建了陕西省</w:t>
      </w:r>
      <w:r>
        <w:rPr>
          <w:rFonts w:hint="eastAsia" w:ascii="Times New Roman"/>
          <w:sz w:val="32"/>
          <w:szCs w:val="32"/>
        </w:rPr>
        <w:t>汉中市、安康市和延安市</w:t>
      </w:r>
      <w:r>
        <w:rPr>
          <w:rFonts w:ascii="Times New Roman"/>
          <w:sz w:val="32"/>
          <w:szCs w:val="32"/>
        </w:rPr>
        <w:t>的自然灾害综合风险普查数据库。研发的韧性消能防治技术已经在陕西省</w:t>
      </w:r>
      <w:r>
        <w:rPr>
          <w:rFonts w:hint="eastAsia" w:ascii="Times New Roman"/>
          <w:sz w:val="32"/>
          <w:szCs w:val="32"/>
        </w:rPr>
        <w:t>汉中市、安康市和延安市</w:t>
      </w:r>
      <w:r>
        <w:rPr>
          <w:rFonts w:ascii="Times New Roman"/>
          <w:sz w:val="32"/>
          <w:szCs w:val="32"/>
        </w:rPr>
        <w:t>等山体滑坡中进行了推广应用，并大量应用于陕西省边坡工程项目以及</w:t>
      </w:r>
      <w:r>
        <w:rPr>
          <w:rFonts w:hint="eastAsia" w:ascii="Times New Roman"/>
          <w:sz w:val="32"/>
          <w:szCs w:val="32"/>
        </w:rPr>
        <w:t>“</w:t>
      </w:r>
      <w:r>
        <w:rPr>
          <w:rFonts w:ascii="Times New Roman"/>
          <w:sz w:val="32"/>
          <w:szCs w:val="32"/>
        </w:rPr>
        <w:t>一带一路</w:t>
      </w:r>
      <w:r>
        <w:rPr>
          <w:rFonts w:hint="eastAsia" w:ascii="Times New Roman"/>
          <w:sz w:val="32"/>
          <w:szCs w:val="32"/>
        </w:rPr>
        <w:t>”</w:t>
      </w:r>
      <w:r>
        <w:rPr>
          <w:rFonts w:ascii="Times New Roman"/>
          <w:sz w:val="32"/>
          <w:szCs w:val="32"/>
        </w:rPr>
        <w:t>沿线国家的多个重大工程项目中。</w:t>
      </w:r>
    </w:p>
    <w:p>
      <w:pPr>
        <w:pStyle w:val="5"/>
        <w:keepNext w:val="0"/>
        <w:keepLines w:val="0"/>
        <w:pageBreakBefore w:val="0"/>
        <w:widowControl w:val="0"/>
        <w:kinsoku/>
        <w:wordWrap/>
        <w:overflowPunct/>
        <w:topLinePunct w:val="0"/>
        <w:bidi w:val="0"/>
        <w:spacing w:line="560" w:lineRule="exact"/>
        <w:ind w:firstLine="0" w:firstLineChars="0"/>
        <w:jc w:val="left"/>
        <w:textAlignment w:val="auto"/>
        <w:rPr>
          <w:rFonts w:ascii="宋体" w:hAnsi="宋体"/>
          <w:b/>
          <w:bCs/>
          <w:sz w:val="32"/>
          <w:szCs w:val="32"/>
        </w:rPr>
      </w:pPr>
      <w:r>
        <w:rPr>
          <w:rFonts w:ascii="宋体" w:hAnsi="宋体"/>
          <w:b/>
          <w:bCs/>
          <w:sz w:val="32"/>
          <w:szCs w:val="32"/>
        </w:rPr>
        <w:t>1</w:t>
      </w:r>
      <w:r>
        <w:rPr>
          <w:rFonts w:hint="eastAsia" w:ascii="宋体" w:hAnsi="宋体"/>
          <w:b/>
          <w:bCs/>
          <w:sz w:val="32"/>
          <w:szCs w:val="32"/>
        </w:rPr>
        <w:t>与国内外相关技术的比较</w:t>
      </w:r>
    </w:p>
    <w:p>
      <w:pPr>
        <w:keepNext w:val="0"/>
        <w:keepLines w:val="0"/>
        <w:pageBreakBefore w:val="0"/>
        <w:widowControl w:val="0"/>
        <w:kinsoku/>
        <w:wordWrap/>
        <w:overflowPunct/>
        <w:topLinePunct w:val="0"/>
        <w:bidi w:val="0"/>
        <w:spacing w:line="560" w:lineRule="exact"/>
        <w:ind w:firstLine="640" w:firstLineChars="200"/>
        <w:textAlignment w:val="auto"/>
        <w:rPr>
          <w:rFonts w:ascii="宋体" w:hAnsi="宋体"/>
          <w:sz w:val="32"/>
          <w:szCs w:val="32"/>
        </w:rPr>
      </w:pPr>
      <w:r>
        <w:rPr>
          <w:rFonts w:ascii="宋体" w:hAnsi="宋体"/>
          <w:sz w:val="32"/>
          <w:szCs w:val="32"/>
        </w:rPr>
        <w:t>本项目技术成果与国内外滑坡防治权威机构技术成果对比如下：</w:t>
      </w:r>
    </w:p>
    <w:p>
      <w:pPr>
        <w:keepNext w:val="0"/>
        <w:keepLines w:val="0"/>
        <w:pageBreakBefore w:val="0"/>
        <w:widowControl w:val="0"/>
        <w:kinsoku/>
        <w:wordWrap/>
        <w:overflowPunct/>
        <w:topLinePunct w:val="0"/>
        <w:bidi w:val="0"/>
        <w:spacing w:line="560" w:lineRule="exact"/>
        <w:ind w:firstLine="640" w:firstLineChars="200"/>
        <w:textAlignment w:val="auto"/>
        <w:rPr>
          <w:sz w:val="32"/>
          <w:szCs w:val="32"/>
        </w:rPr>
      </w:pPr>
      <w:r>
        <w:rPr>
          <w:rFonts w:hint="eastAsia"/>
          <w:sz w:val="32"/>
          <w:szCs w:val="32"/>
        </w:rPr>
        <w:t>（1）日本国立土木研究所</w:t>
      </w:r>
      <w:r>
        <w:rPr>
          <w:sz w:val="32"/>
          <w:szCs w:val="32"/>
        </w:rPr>
        <w:t>典型成果</w:t>
      </w:r>
      <w:r>
        <w:rPr>
          <w:rFonts w:hint="eastAsia"/>
          <w:sz w:val="32"/>
          <w:szCs w:val="32"/>
        </w:rPr>
        <w:t>：</w:t>
      </w:r>
      <w:r>
        <w:rPr>
          <w:sz w:val="32"/>
          <w:szCs w:val="32"/>
        </w:rPr>
        <w:t>编制了日本《土木结构物的抗震设计指南》 和《混凝土抗震设计规范》，其中包含抗滑桩抗震设计方法</w:t>
      </w:r>
      <w:r>
        <w:rPr>
          <w:rFonts w:hint="eastAsia"/>
          <w:sz w:val="32"/>
          <w:szCs w:val="32"/>
        </w:rPr>
        <w:t>，</w:t>
      </w:r>
      <w:r>
        <w:rPr>
          <w:sz w:val="32"/>
          <w:szCs w:val="32"/>
        </w:rPr>
        <w:t>但是其并没有针对地震和地下水耦合作用时</w:t>
      </w:r>
      <w:r>
        <w:rPr>
          <w:rFonts w:hint="eastAsia"/>
          <w:sz w:val="32"/>
          <w:szCs w:val="32"/>
        </w:rPr>
        <w:t>城镇</w:t>
      </w:r>
      <w:r>
        <w:rPr>
          <w:sz w:val="32"/>
          <w:szCs w:val="32"/>
        </w:rPr>
        <w:t>高边坡</w:t>
      </w:r>
      <w:r>
        <w:rPr>
          <w:rFonts w:hint="eastAsia"/>
          <w:sz w:val="32"/>
          <w:szCs w:val="32"/>
        </w:rPr>
        <w:t>崩塌滑坡的</w:t>
      </w:r>
      <w:r>
        <w:rPr>
          <w:sz w:val="32"/>
          <w:szCs w:val="32"/>
        </w:rPr>
        <w:t>设计理论方法，本项目</w:t>
      </w:r>
      <w:r>
        <w:rPr>
          <w:rFonts w:hint="eastAsia"/>
          <w:sz w:val="32"/>
          <w:szCs w:val="32"/>
        </w:rPr>
        <w:t>边坡</w:t>
      </w:r>
      <w:r>
        <w:rPr>
          <w:sz w:val="32"/>
          <w:szCs w:val="32"/>
        </w:rPr>
        <w:t>设理论方法将领先于日本国立土木研究所。</w:t>
      </w:r>
    </w:p>
    <w:p>
      <w:pPr>
        <w:keepNext w:val="0"/>
        <w:keepLines w:val="0"/>
        <w:pageBreakBefore w:val="0"/>
        <w:widowControl w:val="0"/>
        <w:kinsoku/>
        <w:wordWrap/>
        <w:overflowPunct/>
        <w:topLinePunct w:val="0"/>
        <w:bidi w:val="0"/>
        <w:spacing w:line="560" w:lineRule="exact"/>
        <w:ind w:firstLine="640" w:firstLineChars="200"/>
        <w:textAlignment w:val="auto"/>
        <w:rPr>
          <w:sz w:val="32"/>
          <w:szCs w:val="32"/>
        </w:rPr>
      </w:pPr>
      <w:r>
        <w:rPr>
          <w:rFonts w:hint="eastAsia"/>
          <w:sz w:val="32"/>
          <w:szCs w:val="32"/>
        </w:rPr>
        <w:t>（2）</w:t>
      </w:r>
      <w:r>
        <w:rPr>
          <w:sz w:val="32"/>
          <w:szCs w:val="32"/>
        </w:rPr>
        <w:t>美国地质调查局</w:t>
      </w:r>
      <w:r>
        <w:rPr>
          <w:rFonts w:hint="eastAsia"/>
          <w:sz w:val="32"/>
          <w:szCs w:val="32"/>
        </w:rPr>
        <w:t>（</w:t>
      </w:r>
      <w:r>
        <w:rPr>
          <w:sz w:val="32"/>
          <w:szCs w:val="32"/>
        </w:rPr>
        <w:t>USGS</w:t>
      </w:r>
      <w:r>
        <w:rPr>
          <w:rFonts w:hint="eastAsia"/>
          <w:sz w:val="32"/>
          <w:szCs w:val="32"/>
        </w:rPr>
        <w:t>）典型成果：</w:t>
      </w:r>
      <w:r>
        <w:rPr>
          <w:rFonts w:hint="eastAsia" w:ascii="宋体" w:hAnsi="宋体" w:cs="宋体"/>
          <w:sz w:val="32"/>
          <w:szCs w:val="32"/>
        </w:rPr>
        <w:t>①</w:t>
      </w:r>
      <w:r>
        <w:rPr>
          <w:sz w:val="32"/>
          <w:szCs w:val="32"/>
        </w:rPr>
        <w:t>出版了2本指南：《减轻滑坡灾害；规划者指南》和《地震风险: 规划者指南》；</w:t>
      </w:r>
      <w:r>
        <w:rPr>
          <w:rFonts w:hint="eastAsia" w:ascii="宋体" w:hAnsi="宋体" w:cs="宋体"/>
          <w:sz w:val="32"/>
          <w:szCs w:val="32"/>
        </w:rPr>
        <w:t>②</w:t>
      </w:r>
      <w:r>
        <w:rPr>
          <w:sz w:val="32"/>
          <w:szCs w:val="32"/>
        </w:rPr>
        <w:t>拟定了着手解决国家面临的大范围的滑坡灾害的综合性策略</w:t>
      </w:r>
      <w:r>
        <w:rPr>
          <w:rFonts w:ascii="宋体" w:hAnsi="宋体"/>
          <w:sz w:val="32"/>
          <w:szCs w:val="32"/>
        </w:rPr>
        <w:t>“减缓国家滑坡灾害战略:减少损失构架”报告。</w:t>
      </w:r>
      <w:r>
        <w:rPr>
          <w:sz w:val="32"/>
          <w:szCs w:val="32"/>
        </w:rPr>
        <w:t>美国地质调查局为世界一流的地灾防治研究机构，出版了2本指南</w:t>
      </w:r>
      <w:r>
        <w:rPr>
          <w:rFonts w:hint="eastAsia"/>
          <w:sz w:val="32"/>
          <w:szCs w:val="32"/>
        </w:rPr>
        <w:t>，</w:t>
      </w:r>
      <w:r>
        <w:rPr>
          <w:sz w:val="32"/>
          <w:szCs w:val="32"/>
        </w:rPr>
        <w:t>但是其指南中并没有</w:t>
      </w:r>
      <w:r>
        <w:rPr>
          <w:rFonts w:hint="eastAsia"/>
          <w:sz w:val="32"/>
          <w:szCs w:val="32"/>
        </w:rPr>
        <w:t>涉及</w:t>
      </w:r>
      <w:r>
        <w:rPr>
          <w:sz w:val="32"/>
          <w:szCs w:val="32"/>
        </w:rPr>
        <w:t>韧性消能的防治结构体系此类方法，因此本项目在韧性消能防治技术方面是具有前沿性的。</w:t>
      </w:r>
    </w:p>
    <w:p>
      <w:pPr>
        <w:keepNext w:val="0"/>
        <w:keepLines w:val="0"/>
        <w:pageBreakBefore w:val="0"/>
        <w:widowControl w:val="0"/>
        <w:kinsoku/>
        <w:wordWrap/>
        <w:overflowPunct/>
        <w:topLinePunct w:val="0"/>
        <w:bidi w:val="0"/>
        <w:spacing w:line="560" w:lineRule="exact"/>
        <w:ind w:firstLine="640" w:firstLineChars="200"/>
        <w:textAlignment w:val="auto"/>
        <w:rPr>
          <w:sz w:val="32"/>
          <w:szCs w:val="32"/>
        </w:rPr>
      </w:pPr>
      <w:r>
        <w:rPr>
          <w:rFonts w:hint="eastAsia"/>
          <w:sz w:val="32"/>
          <w:szCs w:val="32"/>
        </w:rPr>
        <w:t>（3）</w:t>
      </w:r>
      <w:r>
        <w:rPr>
          <w:sz w:val="32"/>
          <w:szCs w:val="32"/>
        </w:rPr>
        <w:t>意大利博洛尼亚大学在动柔性防护网防治技术方面，为欧盟落石防护结构设计标准（ETAG027）提供试验数据支撑</w:t>
      </w:r>
      <w:r>
        <w:rPr>
          <w:rFonts w:hint="eastAsia"/>
          <w:sz w:val="32"/>
          <w:szCs w:val="32"/>
        </w:rPr>
        <w:t>，</w:t>
      </w:r>
      <w:r>
        <w:rPr>
          <w:sz w:val="32"/>
          <w:szCs w:val="32"/>
        </w:rPr>
        <w:t>但是其并没有涉及高边坡的韧性消能防治技术。</w:t>
      </w:r>
    </w:p>
    <w:p>
      <w:pPr>
        <w:keepNext w:val="0"/>
        <w:keepLines w:val="0"/>
        <w:pageBreakBefore w:val="0"/>
        <w:widowControl w:val="0"/>
        <w:kinsoku/>
        <w:wordWrap/>
        <w:overflowPunct/>
        <w:topLinePunct w:val="0"/>
        <w:bidi w:val="0"/>
        <w:spacing w:line="560" w:lineRule="exact"/>
        <w:ind w:firstLine="640" w:firstLineChars="200"/>
        <w:textAlignment w:val="auto"/>
        <w:rPr>
          <w:sz w:val="32"/>
          <w:szCs w:val="32"/>
        </w:rPr>
      </w:pPr>
      <w:r>
        <w:rPr>
          <w:rFonts w:hint="eastAsia"/>
          <w:sz w:val="32"/>
          <w:szCs w:val="32"/>
        </w:rPr>
        <w:t>（4）</w:t>
      </w:r>
      <w:r>
        <w:rPr>
          <w:sz w:val="32"/>
          <w:szCs w:val="32"/>
        </w:rPr>
        <w:t>中国水利水电科学研究院</w:t>
      </w:r>
      <w:r>
        <w:rPr>
          <w:rFonts w:hint="eastAsia"/>
          <w:sz w:val="32"/>
          <w:szCs w:val="32"/>
        </w:rPr>
        <w:t>典型成果：</w:t>
      </w:r>
      <w:r>
        <w:rPr>
          <w:rFonts w:hint="eastAsia" w:ascii="宋体" w:hAnsi="宋体" w:cs="宋体"/>
          <w:sz w:val="32"/>
          <w:szCs w:val="32"/>
        </w:rPr>
        <w:t>①</w:t>
      </w:r>
      <w:r>
        <w:rPr>
          <w:sz w:val="32"/>
          <w:szCs w:val="32"/>
        </w:rPr>
        <w:t>发展完善了Morgenstern-Price；边坡稳定分析理论和方法体系；</w:t>
      </w:r>
      <w:r>
        <w:rPr>
          <w:rFonts w:hint="eastAsia" w:ascii="宋体" w:hAnsi="宋体" w:cs="宋体"/>
          <w:sz w:val="32"/>
          <w:szCs w:val="32"/>
        </w:rPr>
        <w:t>②</w:t>
      </w:r>
      <w:r>
        <w:rPr>
          <w:sz w:val="32"/>
          <w:szCs w:val="32"/>
        </w:rPr>
        <w:t>开发了边坡稳定分析程序STAB；</w:t>
      </w:r>
      <w:r>
        <w:rPr>
          <w:rFonts w:hint="eastAsia" w:ascii="宋体" w:hAnsi="宋体" w:cs="宋体"/>
          <w:sz w:val="32"/>
          <w:szCs w:val="32"/>
        </w:rPr>
        <w:t>③</w:t>
      </w:r>
      <w:r>
        <w:rPr>
          <w:sz w:val="32"/>
          <w:szCs w:val="32"/>
        </w:rPr>
        <w:t>形成二、三维极限分析方法体系。</w:t>
      </w:r>
      <w:r>
        <w:rPr>
          <w:rFonts w:hint="eastAsia"/>
          <w:sz w:val="32"/>
          <w:szCs w:val="32"/>
        </w:rPr>
        <w:t>其</w:t>
      </w:r>
      <w:r>
        <w:rPr>
          <w:sz w:val="32"/>
          <w:szCs w:val="32"/>
        </w:rPr>
        <w:t>提出的边坡稳定分析理论和方法体系中并没有涉及降雨、地震和地下水多因素协同作用的</w:t>
      </w:r>
      <w:r>
        <w:rPr>
          <w:rFonts w:hint="eastAsia"/>
          <w:sz w:val="32"/>
          <w:szCs w:val="32"/>
        </w:rPr>
        <w:t>边坡稳定性</w:t>
      </w:r>
      <w:r>
        <w:rPr>
          <w:sz w:val="32"/>
          <w:szCs w:val="32"/>
        </w:rPr>
        <w:t>评价</w:t>
      </w:r>
      <w:r>
        <w:rPr>
          <w:rFonts w:hint="eastAsia"/>
          <w:sz w:val="32"/>
          <w:szCs w:val="32"/>
        </w:rPr>
        <w:t>。</w:t>
      </w:r>
    </w:p>
    <w:p>
      <w:pPr>
        <w:keepNext w:val="0"/>
        <w:keepLines w:val="0"/>
        <w:pageBreakBefore w:val="0"/>
        <w:widowControl w:val="0"/>
        <w:kinsoku/>
        <w:wordWrap/>
        <w:overflowPunct/>
        <w:topLinePunct w:val="0"/>
        <w:bidi w:val="0"/>
        <w:spacing w:line="560" w:lineRule="exact"/>
        <w:ind w:firstLine="640" w:firstLineChars="200"/>
        <w:textAlignment w:val="auto"/>
        <w:rPr>
          <w:sz w:val="32"/>
          <w:szCs w:val="32"/>
        </w:rPr>
      </w:pPr>
      <w:r>
        <w:rPr>
          <w:rFonts w:hint="eastAsia"/>
          <w:sz w:val="32"/>
          <w:szCs w:val="32"/>
        </w:rPr>
        <w:t>（5）</w:t>
      </w:r>
      <w:r>
        <w:rPr>
          <w:sz w:val="32"/>
          <w:szCs w:val="32"/>
        </w:rPr>
        <w:t>同样成都理工大学</w:t>
      </w:r>
      <w:r>
        <w:rPr>
          <w:rFonts w:hint="eastAsia"/>
          <w:sz w:val="32"/>
          <w:szCs w:val="32"/>
        </w:rPr>
        <w:t>典型成果：</w:t>
      </w:r>
      <w:r>
        <w:rPr>
          <w:rFonts w:hint="eastAsia" w:ascii="宋体" w:hAnsi="宋体" w:cs="宋体"/>
          <w:sz w:val="32"/>
          <w:szCs w:val="32"/>
        </w:rPr>
        <w:t>①</w:t>
      </w:r>
      <w:r>
        <w:rPr>
          <w:sz w:val="32"/>
          <w:szCs w:val="32"/>
        </w:rPr>
        <w:t>揭示了汶川地震地质灾害成因机制及动力特征；</w:t>
      </w:r>
      <w:r>
        <w:rPr>
          <w:rFonts w:hint="eastAsia" w:ascii="宋体" w:hAnsi="宋体" w:cs="宋体"/>
          <w:sz w:val="32"/>
          <w:szCs w:val="32"/>
        </w:rPr>
        <w:t>②</w:t>
      </w:r>
      <w:r>
        <w:rPr>
          <w:sz w:val="32"/>
          <w:szCs w:val="32"/>
        </w:rPr>
        <w:t>汶川地震地质灾害评价与防治（国家科技进步一等奖）。</w:t>
      </w:r>
      <w:r>
        <w:rPr>
          <w:rFonts w:hint="eastAsia"/>
          <w:sz w:val="32"/>
          <w:szCs w:val="32"/>
        </w:rPr>
        <w:t>但是其</w:t>
      </w:r>
      <w:r>
        <w:rPr>
          <w:sz w:val="32"/>
          <w:szCs w:val="32"/>
        </w:rPr>
        <w:t>获得的国家科技进步一等奖成果只针对汶川地震诱发的滑坡，没有考虑地震、地下水多因素协同作用。</w:t>
      </w:r>
    </w:p>
    <w:p>
      <w:pPr>
        <w:keepNext w:val="0"/>
        <w:keepLines w:val="0"/>
        <w:pageBreakBefore w:val="0"/>
        <w:widowControl w:val="0"/>
        <w:kinsoku/>
        <w:wordWrap/>
        <w:overflowPunct/>
        <w:topLinePunct w:val="0"/>
        <w:bidi w:val="0"/>
        <w:spacing w:line="560" w:lineRule="exact"/>
        <w:ind w:firstLine="640" w:firstLineChars="200"/>
        <w:textAlignment w:val="auto"/>
        <w:rPr>
          <w:sz w:val="32"/>
          <w:szCs w:val="32"/>
        </w:rPr>
      </w:pPr>
      <w:r>
        <w:rPr>
          <w:rFonts w:hint="eastAsia"/>
          <w:sz w:val="32"/>
          <w:szCs w:val="32"/>
        </w:rPr>
        <w:t>（6）</w:t>
      </w:r>
      <w:r>
        <w:rPr>
          <w:sz w:val="32"/>
          <w:szCs w:val="32"/>
        </w:rPr>
        <w:t>中国地震局工程力学研究所</w:t>
      </w:r>
      <w:r>
        <w:rPr>
          <w:rFonts w:hint="eastAsia"/>
          <w:sz w:val="32"/>
          <w:szCs w:val="32"/>
        </w:rPr>
        <w:t>典型成果：</w:t>
      </w:r>
      <w:r>
        <w:rPr>
          <w:rFonts w:hint="eastAsia" w:ascii="宋体" w:hAnsi="宋体" w:cs="宋体"/>
          <w:sz w:val="32"/>
          <w:szCs w:val="32"/>
        </w:rPr>
        <w:t>①</w:t>
      </w:r>
      <w:r>
        <w:rPr>
          <w:sz w:val="32"/>
          <w:szCs w:val="32"/>
        </w:rPr>
        <w:t>主编中国第一部基于性态的抗震设计国家推荐标准；</w:t>
      </w:r>
      <w:r>
        <w:rPr>
          <w:rFonts w:hint="eastAsia" w:ascii="宋体" w:hAnsi="宋体" w:cs="宋体"/>
          <w:sz w:val="32"/>
          <w:szCs w:val="32"/>
        </w:rPr>
        <w:t>②</w:t>
      </w:r>
      <w:r>
        <w:rPr>
          <w:sz w:val="32"/>
          <w:szCs w:val="32"/>
        </w:rPr>
        <w:t>提出了汶川地震后汉源山滑坡的锚索抗滑桩加固机理；</w:t>
      </w:r>
      <w:r>
        <w:rPr>
          <w:rFonts w:hint="eastAsia" w:ascii="宋体" w:hAnsi="宋体" w:cs="宋体"/>
          <w:sz w:val="32"/>
          <w:szCs w:val="32"/>
        </w:rPr>
        <w:t>③</w:t>
      </w:r>
      <w:r>
        <w:rPr>
          <w:sz w:val="32"/>
          <w:szCs w:val="32"/>
        </w:rPr>
        <w:t>提出了重要建筑地震安全性水平及韧性水平的评价方法。</w:t>
      </w:r>
      <w:r>
        <w:rPr>
          <w:rFonts w:hint="eastAsia"/>
          <w:sz w:val="32"/>
          <w:szCs w:val="32"/>
        </w:rPr>
        <w:t>虽然其</w:t>
      </w:r>
      <w:r>
        <w:rPr>
          <w:sz w:val="32"/>
          <w:szCs w:val="32"/>
        </w:rPr>
        <w:t>主编</w:t>
      </w:r>
      <w:r>
        <w:rPr>
          <w:rFonts w:hint="eastAsia"/>
          <w:sz w:val="32"/>
          <w:szCs w:val="32"/>
        </w:rPr>
        <w:t>了</w:t>
      </w:r>
      <w:r>
        <w:rPr>
          <w:sz w:val="32"/>
          <w:szCs w:val="32"/>
        </w:rPr>
        <w:t>中国第一部基于性态的抗震设计国家推荐标准，但是针对边坡防治主要是相关锚索抗滑桩的研究，其并没有涉及本项目中提出的</w:t>
      </w:r>
      <w:r>
        <w:rPr>
          <w:rFonts w:hint="eastAsia"/>
          <w:sz w:val="32"/>
          <w:szCs w:val="32"/>
        </w:rPr>
        <w:t>韧性</w:t>
      </w:r>
      <w:r>
        <w:rPr>
          <w:sz w:val="32"/>
          <w:szCs w:val="32"/>
        </w:rPr>
        <w:t>耗能加固结构，其工作原理具有很大差距。</w:t>
      </w:r>
    </w:p>
    <w:p>
      <w:pPr>
        <w:pStyle w:val="5"/>
        <w:keepNext w:val="0"/>
        <w:keepLines w:val="0"/>
        <w:pageBreakBefore w:val="0"/>
        <w:widowControl w:val="0"/>
        <w:kinsoku/>
        <w:wordWrap/>
        <w:overflowPunct/>
        <w:topLinePunct w:val="0"/>
        <w:bidi w:val="0"/>
        <w:spacing w:line="560" w:lineRule="exact"/>
        <w:ind w:firstLine="0" w:firstLineChars="0"/>
        <w:jc w:val="left"/>
        <w:textAlignment w:val="auto"/>
        <w:rPr>
          <w:rFonts w:ascii="宋体" w:hAnsi="宋体"/>
          <w:b/>
          <w:bCs/>
          <w:sz w:val="32"/>
          <w:szCs w:val="32"/>
        </w:rPr>
      </w:pPr>
      <w:r>
        <w:rPr>
          <w:rFonts w:ascii="宋体" w:hAnsi="宋体"/>
          <w:b/>
          <w:bCs/>
          <w:sz w:val="32"/>
          <w:szCs w:val="32"/>
        </w:rPr>
        <w:t>2</w:t>
      </w:r>
      <w:r>
        <w:rPr>
          <w:rFonts w:hint="eastAsia" w:ascii="宋体" w:hAnsi="宋体"/>
          <w:b/>
          <w:bCs/>
          <w:sz w:val="32"/>
          <w:szCs w:val="32"/>
        </w:rPr>
        <w:t>鉴定结论</w:t>
      </w:r>
    </w:p>
    <w:p>
      <w:pPr>
        <w:pStyle w:val="5"/>
        <w:keepNext w:val="0"/>
        <w:keepLines w:val="0"/>
        <w:pageBreakBefore w:val="0"/>
        <w:widowControl w:val="0"/>
        <w:kinsoku/>
        <w:wordWrap/>
        <w:overflowPunct/>
        <w:topLinePunct w:val="0"/>
        <w:bidi w:val="0"/>
        <w:spacing w:line="560" w:lineRule="exact"/>
        <w:ind w:firstLine="420"/>
        <w:textAlignment w:val="auto"/>
        <w:rPr>
          <w:rFonts w:ascii="宋体" w:hAnsi="宋体"/>
          <w:sz w:val="32"/>
          <w:szCs w:val="32"/>
        </w:rPr>
      </w:pPr>
      <w:r>
        <w:rPr>
          <w:rFonts w:hint="eastAsia" w:ascii="Times New Roman"/>
          <w:sz w:val="32"/>
          <w:szCs w:val="32"/>
        </w:rPr>
        <w:t>2023年12月15日，中国公路学会主持召开了本申报项目的成果评价会。鉴定意见指出，项目研究成果总体达到国际领先水平（附件6</w:t>
      </w:r>
      <w:r>
        <w:rPr>
          <w:rFonts w:ascii="Times New Roman"/>
          <w:sz w:val="32"/>
          <w:szCs w:val="32"/>
        </w:rPr>
        <w:t>.1</w:t>
      </w:r>
      <w:r>
        <w:rPr>
          <w:rFonts w:hint="eastAsia" w:ascii="Times New Roman"/>
          <w:sz w:val="32"/>
          <w:szCs w:val="32"/>
        </w:rPr>
        <w:t>）。</w:t>
      </w:r>
    </w:p>
    <w:p>
      <w:pPr>
        <w:pStyle w:val="5"/>
        <w:keepNext w:val="0"/>
        <w:keepLines w:val="0"/>
        <w:pageBreakBefore w:val="0"/>
        <w:widowControl w:val="0"/>
        <w:kinsoku/>
        <w:wordWrap/>
        <w:overflowPunct/>
        <w:topLinePunct w:val="0"/>
        <w:bidi w:val="0"/>
        <w:spacing w:line="560" w:lineRule="exact"/>
        <w:ind w:firstLine="420"/>
        <w:textAlignment w:val="auto"/>
        <w:rPr>
          <w:rFonts w:ascii="Times New Roman"/>
          <w:sz w:val="32"/>
          <w:szCs w:val="32"/>
        </w:rPr>
      </w:pPr>
      <w:r>
        <w:rPr>
          <w:rFonts w:hint="eastAsia" w:ascii="Times New Roman"/>
          <w:sz w:val="32"/>
          <w:szCs w:val="32"/>
        </w:rPr>
        <w:t>本项目通过教育部查新工作站（L01）查新得出在国内外已公开发表的文献和专利中，未见有进行“崩塌滑坡灾害应急评价与韧性防护关键技术”内容的报道（附件6</w:t>
      </w:r>
      <w:r>
        <w:rPr>
          <w:rFonts w:ascii="Times New Roman"/>
          <w:sz w:val="32"/>
          <w:szCs w:val="32"/>
        </w:rPr>
        <w:t>.2</w:t>
      </w:r>
      <w:r>
        <w:rPr>
          <w:rFonts w:hint="eastAsia" w:ascii="Times New Roman"/>
          <w:sz w:val="32"/>
          <w:szCs w:val="32"/>
        </w:rPr>
        <w:t>）。</w:t>
      </w:r>
    </w:p>
    <w:p>
      <w:pPr>
        <w:pStyle w:val="5"/>
        <w:keepNext w:val="0"/>
        <w:keepLines w:val="0"/>
        <w:pageBreakBefore w:val="0"/>
        <w:widowControl w:val="0"/>
        <w:kinsoku/>
        <w:wordWrap/>
        <w:overflowPunct/>
        <w:topLinePunct w:val="0"/>
        <w:bidi w:val="0"/>
        <w:spacing w:line="560" w:lineRule="exact"/>
        <w:ind w:firstLine="0" w:firstLineChars="0"/>
        <w:jc w:val="left"/>
        <w:textAlignment w:val="auto"/>
        <w:rPr>
          <w:rFonts w:ascii="宋体" w:hAnsi="宋体"/>
          <w:b/>
          <w:bCs/>
          <w:sz w:val="32"/>
          <w:szCs w:val="32"/>
        </w:rPr>
      </w:pPr>
      <w:bookmarkStart w:id="2" w:name="_Hlk103553945"/>
      <w:r>
        <w:rPr>
          <w:rFonts w:ascii="宋体" w:hAnsi="宋体"/>
          <w:b/>
          <w:bCs/>
          <w:sz w:val="32"/>
          <w:szCs w:val="32"/>
        </w:rPr>
        <w:t>3.</w:t>
      </w:r>
      <w:r>
        <w:rPr>
          <w:rFonts w:hint="eastAsia" w:ascii="宋体" w:hAnsi="宋体"/>
          <w:b/>
          <w:bCs/>
          <w:sz w:val="32"/>
          <w:szCs w:val="32"/>
        </w:rPr>
        <w:t>国内外重要科技奖励</w:t>
      </w:r>
      <w:bookmarkEnd w:id="2"/>
    </w:p>
    <w:p>
      <w:pPr>
        <w:pStyle w:val="5"/>
        <w:keepNext w:val="0"/>
        <w:keepLines w:val="0"/>
        <w:pageBreakBefore w:val="0"/>
        <w:widowControl w:val="0"/>
        <w:kinsoku/>
        <w:wordWrap/>
        <w:overflowPunct/>
        <w:topLinePunct w:val="0"/>
        <w:bidi w:val="0"/>
        <w:spacing w:line="560" w:lineRule="exact"/>
        <w:ind w:firstLine="420"/>
        <w:textAlignment w:val="auto"/>
        <w:rPr>
          <w:rFonts w:ascii="Times New Roman"/>
          <w:sz w:val="32"/>
          <w:szCs w:val="32"/>
        </w:rPr>
      </w:pPr>
      <w:r>
        <w:rPr>
          <w:rFonts w:hint="eastAsia" w:ascii="Times New Roman"/>
          <w:sz w:val="32"/>
          <w:szCs w:val="32"/>
        </w:rPr>
        <w:t>目前相关该项目的技术成果分别获得了2022年中国公路学会科学技术一等奖、2</w:t>
      </w:r>
      <w:r>
        <w:rPr>
          <w:rFonts w:ascii="Times New Roman"/>
          <w:sz w:val="32"/>
          <w:szCs w:val="32"/>
        </w:rPr>
        <w:t>020</w:t>
      </w:r>
      <w:r>
        <w:rPr>
          <w:rFonts w:hint="eastAsia" w:ascii="Times New Roman"/>
          <w:sz w:val="32"/>
          <w:szCs w:val="32"/>
        </w:rPr>
        <w:t>年中国产学研合作创新与促进奖产学研合作创新成果奖优秀奖。</w:t>
      </w:r>
    </w:p>
    <w:p>
      <w:pPr>
        <w:pStyle w:val="5"/>
        <w:keepNext w:val="0"/>
        <w:keepLines w:val="0"/>
        <w:pageBreakBefore w:val="0"/>
        <w:widowControl w:val="0"/>
        <w:kinsoku/>
        <w:wordWrap/>
        <w:overflowPunct/>
        <w:topLinePunct w:val="0"/>
        <w:bidi w:val="0"/>
        <w:spacing w:line="560" w:lineRule="exact"/>
        <w:ind w:firstLine="0" w:firstLineChars="0"/>
        <w:jc w:val="left"/>
        <w:textAlignment w:val="auto"/>
        <w:rPr>
          <w:rFonts w:ascii="Times New Roman"/>
          <w:b/>
          <w:bCs/>
          <w:sz w:val="32"/>
          <w:szCs w:val="32"/>
        </w:rPr>
      </w:pPr>
      <w:bookmarkStart w:id="3" w:name="_Hlk103586897"/>
      <w:r>
        <w:rPr>
          <w:rFonts w:ascii="Times New Roman"/>
          <w:b/>
          <w:bCs/>
          <w:sz w:val="32"/>
          <w:szCs w:val="32"/>
        </w:rPr>
        <w:t>4.</w:t>
      </w:r>
      <w:r>
        <w:rPr>
          <w:rFonts w:hint="eastAsia" w:ascii="Times New Roman"/>
          <w:b/>
          <w:bCs/>
          <w:sz w:val="32"/>
          <w:szCs w:val="32"/>
        </w:rPr>
        <w:t>国内外同行评价</w:t>
      </w:r>
      <w:bookmarkEnd w:id="3"/>
    </w:p>
    <w:p>
      <w:pPr>
        <w:pStyle w:val="5"/>
        <w:keepNext w:val="0"/>
        <w:keepLines w:val="0"/>
        <w:pageBreakBefore w:val="0"/>
        <w:widowControl w:val="0"/>
        <w:kinsoku/>
        <w:wordWrap/>
        <w:overflowPunct/>
        <w:topLinePunct w:val="0"/>
        <w:bidi w:val="0"/>
        <w:spacing w:line="560" w:lineRule="exact"/>
        <w:ind w:firstLine="420"/>
        <w:textAlignment w:val="auto"/>
        <w:rPr>
          <w:rFonts w:ascii="Times New Roman"/>
          <w:sz w:val="32"/>
          <w:szCs w:val="32"/>
        </w:rPr>
      </w:pPr>
      <w:r>
        <w:rPr>
          <w:rFonts w:hint="eastAsia" w:ascii="Times New Roman"/>
          <w:sz w:val="32"/>
          <w:szCs w:val="32"/>
        </w:rPr>
        <w:t>成果已</w:t>
      </w:r>
      <w:r>
        <w:rPr>
          <w:rFonts w:ascii="Times New Roman"/>
          <w:sz w:val="32"/>
          <w:szCs w:val="32"/>
        </w:rPr>
        <w:t>发表SCI/EI论文</w:t>
      </w:r>
      <w:r>
        <w:rPr>
          <w:rFonts w:hint="eastAsia" w:ascii="Times New Roman"/>
          <w:sz w:val="32"/>
          <w:szCs w:val="32"/>
        </w:rPr>
        <w:t>61</w:t>
      </w:r>
      <w:r>
        <w:rPr>
          <w:rFonts w:ascii="Times New Roman"/>
          <w:sz w:val="32"/>
          <w:szCs w:val="32"/>
        </w:rPr>
        <w:t>篇</w:t>
      </w:r>
      <w:r>
        <w:rPr>
          <w:rFonts w:hint="eastAsia" w:ascii="Times New Roman"/>
          <w:sz w:val="32"/>
          <w:szCs w:val="32"/>
        </w:rPr>
        <w:t>（</w:t>
      </w:r>
      <w:r>
        <w:rPr>
          <w:rFonts w:ascii="Times New Roman"/>
          <w:sz w:val="32"/>
          <w:szCs w:val="32"/>
        </w:rPr>
        <w:t>多篇为高被引和热点论文</w:t>
      </w:r>
      <w:r>
        <w:rPr>
          <w:rFonts w:hint="eastAsia" w:ascii="Times New Roman"/>
          <w:sz w:val="32"/>
          <w:szCs w:val="32"/>
        </w:rPr>
        <w:t>），</w:t>
      </w:r>
      <w:r>
        <w:rPr>
          <w:rFonts w:ascii="Times New Roman"/>
          <w:sz w:val="32"/>
          <w:szCs w:val="32"/>
        </w:rPr>
        <w:t>被引用超过4000次；出版专著</w:t>
      </w:r>
      <w:r>
        <w:rPr>
          <w:rFonts w:hint="eastAsia" w:ascii="Times New Roman"/>
          <w:sz w:val="32"/>
          <w:szCs w:val="32"/>
        </w:rPr>
        <w:t>6</w:t>
      </w:r>
      <w:r>
        <w:rPr>
          <w:rFonts w:ascii="Times New Roman"/>
          <w:sz w:val="32"/>
          <w:szCs w:val="32"/>
        </w:rPr>
        <w:t>部；</w:t>
      </w:r>
      <w:r>
        <w:rPr>
          <w:rFonts w:hint="eastAsia" w:ascii="Times New Roman"/>
          <w:sz w:val="32"/>
          <w:szCs w:val="32"/>
        </w:rPr>
        <w:t>形成国家标准1部，地震、交通运输和铁路行业、团体</w:t>
      </w:r>
      <w:r>
        <w:rPr>
          <w:rFonts w:ascii="Times New Roman"/>
          <w:sz w:val="32"/>
          <w:szCs w:val="32"/>
        </w:rPr>
        <w:t>标准</w:t>
      </w:r>
      <w:r>
        <w:rPr>
          <w:rFonts w:hint="eastAsia" w:ascii="Times New Roman"/>
          <w:sz w:val="32"/>
          <w:szCs w:val="32"/>
        </w:rPr>
        <w:t>16部</w:t>
      </w:r>
      <w:r>
        <w:rPr>
          <w:rFonts w:ascii="Times New Roman"/>
          <w:sz w:val="32"/>
          <w:szCs w:val="32"/>
        </w:rPr>
        <w:t>。</w:t>
      </w:r>
    </w:p>
    <w:p>
      <w:pPr>
        <w:pStyle w:val="5"/>
        <w:keepNext w:val="0"/>
        <w:keepLines w:val="0"/>
        <w:pageBreakBefore w:val="0"/>
        <w:widowControl w:val="0"/>
        <w:kinsoku/>
        <w:wordWrap/>
        <w:overflowPunct/>
        <w:topLinePunct w:val="0"/>
        <w:bidi w:val="0"/>
        <w:spacing w:line="560" w:lineRule="exact"/>
        <w:ind w:firstLine="420"/>
        <w:textAlignment w:val="auto"/>
        <w:rPr>
          <w:rFonts w:ascii="Times New Roman"/>
          <w:sz w:val="32"/>
          <w:szCs w:val="32"/>
        </w:rPr>
      </w:pPr>
      <w:bookmarkStart w:id="4" w:name="_Hlk103588850"/>
      <w:r>
        <w:rPr>
          <w:rFonts w:hint="eastAsia" w:ascii="Times New Roman"/>
          <w:sz w:val="32"/>
          <w:szCs w:val="32"/>
        </w:rPr>
        <w:t>甘肃省地震局地震应急中心</w:t>
      </w:r>
      <w:bookmarkEnd w:id="4"/>
      <w:r>
        <w:rPr>
          <w:rFonts w:hint="eastAsia" w:ascii="Times New Roman"/>
          <w:sz w:val="32"/>
          <w:szCs w:val="32"/>
        </w:rPr>
        <w:t>指出项目组成果被应用到国家重点研发计划项目中，为该研究提供了重要的数据和支撑。</w:t>
      </w:r>
    </w:p>
    <w:p>
      <w:pPr>
        <w:pStyle w:val="5"/>
        <w:keepNext w:val="0"/>
        <w:keepLines w:val="0"/>
        <w:pageBreakBefore w:val="0"/>
        <w:widowControl w:val="0"/>
        <w:kinsoku/>
        <w:wordWrap/>
        <w:overflowPunct/>
        <w:topLinePunct w:val="0"/>
        <w:bidi w:val="0"/>
        <w:spacing w:line="560" w:lineRule="exact"/>
        <w:ind w:firstLine="420"/>
        <w:textAlignment w:val="auto"/>
        <w:rPr>
          <w:rFonts w:ascii="Times New Roman"/>
          <w:sz w:val="32"/>
          <w:szCs w:val="32"/>
        </w:rPr>
      </w:pPr>
      <w:bookmarkStart w:id="5" w:name="_Hlk103553250"/>
      <w:r>
        <w:rPr>
          <w:rFonts w:ascii="Times New Roman"/>
          <w:sz w:val="32"/>
          <w:szCs w:val="32"/>
        </w:rPr>
        <w:t>美国南加州大学</w:t>
      </w:r>
      <w:bookmarkEnd w:id="5"/>
      <w:r>
        <w:rPr>
          <w:rFonts w:ascii="Times New Roman"/>
          <w:sz w:val="32"/>
          <w:szCs w:val="32"/>
        </w:rPr>
        <w:t>知名学者A. Joshua West指出，项目组的地震滑坡研究成果将作为重要成果的被广泛使用，并且被纳入到美国地质调查局编制的最新地震滑坡数据库之中（附件6.6.</w:t>
      </w:r>
      <w:r>
        <w:rPr>
          <w:rFonts w:hint="eastAsia" w:ascii="Times New Roman"/>
          <w:sz w:val="32"/>
          <w:szCs w:val="32"/>
        </w:rPr>
        <w:t>3</w:t>
      </w:r>
      <w:r>
        <w:rPr>
          <w:rFonts w:ascii="Times New Roman"/>
          <w:sz w:val="32"/>
          <w:szCs w:val="32"/>
        </w:rPr>
        <w:t>）。</w:t>
      </w:r>
    </w:p>
    <w:p>
      <w:pPr>
        <w:pStyle w:val="5"/>
        <w:keepNext w:val="0"/>
        <w:keepLines w:val="0"/>
        <w:pageBreakBefore w:val="0"/>
        <w:widowControl w:val="0"/>
        <w:kinsoku/>
        <w:wordWrap/>
        <w:overflowPunct/>
        <w:topLinePunct w:val="0"/>
        <w:bidi w:val="0"/>
        <w:spacing w:line="560" w:lineRule="exact"/>
        <w:ind w:firstLine="420"/>
        <w:textAlignment w:val="auto"/>
        <w:rPr>
          <w:rFonts w:ascii="Times New Roman"/>
          <w:sz w:val="32"/>
          <w:szCs w:val="32"/>
        </w:rPr>
      </w:pPr>
      <w:r>
        <w:rPr>
          <w:rFonts w:ascii="Times New Roman"/>
          <w:sz w:val="32"/>
          <w:szCs w:val="32"/>
        </w:rPr>
        <w:t>法国斯特拉斯堡大学知名学者Odin MARC ，项目组成果的地震滑坡应急评价成果高效准确，将作为国际地震滑坡领域重要的基础支撑。</w:t>
      </w:r>
    </w:p>
    <w:p>
      <w:pPr>
        <w:pStyle w:val="5"/>
        <w:keepNext w:val="0"/>
        <w:keepLines w:val="0"/>
        <w:pageBreakBefore w:val="0"/>
        <w:widowControl w:val="0"/>
        <w:kinsoku/>
        <w:wordWrap/>
        <w:overflowPunct/>
        <w:topLinePunct w:val="0"/>
        <w:bidi w:val="0"/>
        <w:spacing w:line="560" w:lineRule="exact"/>
        <w:ind w:firstLine="420"/>
        <w:textAlignment w:val="auto"/>
        <w:rPr>
          <w:rFonts w:ascii="Times New Roman"/>
          <w:sz w:val="32"/>
          <w:szCs w:val="32"/>
        </w:rPr>
      </w:pPr>
      <w:bookmarkStart w:id="6" w:name="_Hlk103591605"/>
      <w:r>
        <w:rPr>
          <w:rFonts w:ascii="Times New Roman"/>
          <w:sz w:val="32"/>
          <w:szCs w:val="32"/>
        </w:rPr>
        <w:t>土耳其伊斯坦布尔大学</w:t>
      </w:r>
      <w:bookmarkEnd w:id="6"/>
      <w:r>
        <w:rPr>
          <w:rFonts w:ascii="Times New Roman"/>
          <w:sz w:val="32"/>
          <w:szCs w:val="32"/>
        </w:rPr>
        <w:t>知名学者Tolga GORUM指出，项目组基于遥感和及人工智能方法构建超过19.6万多个同震滑坡数据库，将是对国际滑坡领域的一个重要贡献</w:t>
      </w:r>
      <w:r>
        <w:rPr>
          <w:rFonts w:hint="eastAsia" w:ascii="Times New Roman"/>
          <w:sz w:val="32"/>
          <w:szCs w:val="32"/>
        </w:rPr>
        <w:t xml:space="preserve"> </w:t>
      </w:r>
      <w:r>
        <w:rPr>
          <w:rFonts w:ascii="Times New Roman"/>
          <w:sz w:val="32"/>
          <w:szCs w:val="32"/>
        </w:rPr>
        <w:t>。</w:t>
      </w:r>
    </w:p>
    <w:p>
      <w:pPr>
        <w:pStyle w:val="5"/>
        <w:keepNext w:val="0"/>
        <w:keepLines w:val="0"/>
        <w:pageBreakBefore w:val="0"/>
        <w:widowControl w:val="0"/>
        <w:kinsoku/>
        <w:wordWrap/>
        <w:overflowPunct/>
        <w:topLinePunct w:val="0"/>
        <w:bidi w:val="0"/>
        <w:spacing w:line="560" w:lineRule="exact"/>
        <w:ind w:firstLine="420"/>
        <w:textAlignment w:val="auto"/>
        <w:rPr>
          <w:rFonts w:ascii="Times New Roman"/>
          <w:sz w:val="32"/>
          <w:szCs w:val="32"/>
        </w:rPr>
      </w:pPr>
      <w:r>
        <w:rPr>
          <w:rFonts w:ascii="Times New Roman"/>
          <w:sz w:val="32"/>
          <w:szCs w:val="32"/>
        </w:rPr>
        <w:t>2018年，项目成员受邀将项目成果作为AOGS（美国夏威夷）特邀报告、ICGdR理事会会议主体报告进行了主题演讲。</w:t>
      </w:r>
    </w:p>
    <w:p>
      <w:pPr>
        <w:keepNext w:val="0"/>
        <w:keepLines w:val="0"/>
        <w:pageBreakBefore w:val="0"/>
        <w:widowControl w:val="0"/>
        <w:kinsoku/>
        <w:wordWrap/>
        <w:overflowPunct/>
        <w:topLinePunct w:val="0"/>
        <w:bidi w:val="0"/>
        <w:spacing w:line="560" w:lineRule="exact"/>
        <w:textAlignment w:val="auto"/>
        <w:rPr>
          <w:b/>
          <w:bCs/>
          <w:kern w:val="0"/>
          <w:sz w:val="32"/>
          <w:szCs w:val="32"/>
        </w:rPr>
      </w:pPr>
      <w:r>
        <w:rPr>
          <w:rFonts w:hint="eastAsia"/>
          <w:b/>
          <w:bCs/>
          <w:kern w:val="0"/>
          <w:sz w:val="32"/>
          <w:szCs w:val="32"/>
        </w:rPr>
        <w:t>五</w:t>
      </w:r>
      <w:r>
        <w:rPr>
          <w:b/>
          <w:bCs/>
          <w:kern w:val="0"/>
          <w:sz w:val="32"/>
          <w:szCs w:val="32"/>
        </w:rPr>
        <w:t>、推广应用情况</w:t>
      </w:r>
    </w:p>
    <w:p>
      <w:pPr>
        <w:keepNext w:val="0"/>
        <w:keepLines w:val="0"/>
        <w:pageBreakBefore w:val="0"/>
        <w:widowControl w:val="0"/>
        <w:kinsoku/>
        <w:wordWrap/>
        <w:overflowPunct/>
        <w:topLinePunct w:val="0"/>
        <w:bidi w:val="0"/>
        <w:spacing w:line="560" w:lineRule="exact"/>
        <w:ind w:firstLine="640" w:firstLineChars="200"/>
        <w:textAlignment w:val="auto"/>
        <w:rPr>
          <w:kern w:val="0"/>
          <w:sz w:val="32"/>
          <w:szCs w:val="32"/>
        </w:rPr>
      </w:pPr>
      <w:r>
        <w:rPr>
          <w:rFonts w:hint="eastAsia"/>
          <w:kern w:val="0"/>
          <w:sz w:val="32"/>
          <w:szCs w:val="32"/>
        </w:rPr>
        <w:t>本项目自2017年5月至2023年6月，历时6年研发。</w:t>
      </w:r>
    </w:p>
    <w:p>
      <w:pPr>
        <w:pStyle w:val="5"/>
        <w:keepNext w:val="0"/>
        <w:keepLines w:val="0"/>
        <w:pageBreakBefore w:val="0"/>
        <w:widowControl w:val="0"/>
        <w:kinsoku/>
        <w:wordWrap/>
        <w:overflowPunct/>
        <w:topLinePunct w:val="0"/>
        <w:bidi w:val="0"/>
        <w:spacing w:line="560" w:lineRule="exact"/>
        <w:ind w:firstLine="420"/>
        <w:textAlignment w:val="auto"/>
        <w:rPr>
          <w:rFonts w:ascii="Times New Roman"/>
          <w:sz w:val="32"/>
          <w:szCs w:val="32"/>
        </w:rPr>
      </w:pPr>
      <w:bookmarkStart w:id="7" w:name="_Hlk172032826"/>
      <w:r>
        <w:rPr>
          <w:rFonts w:ascii="Times New Roman"/>
          <w:sz w:val="32"/>
          <w:szCs w:val="32"/>
        </w:rPr>
        <w:t>（1）依托地震烈度速报系统构建的山区城镇高边坡稳定性评价体系，已应用于社会公共事业，覆盖陕西全省所有行政区域，提升了陕西省滑坡灾害监测预测预警能力，实现了滑坡从灾后到灾前、信息发布从人工到自动、滑坡地震灾害紧急措施从无到有的质的转变，使得陕西省地震滑坡灾害应急能力将进入全国先进水平。项目组建立的山区城镇高边坡评价体系及陕西省应急管理部门采纳，相关成果形成了6部国家应急行业标准。</w:t>
      </w:r>
    </w:p>
    <w:p>
      <w:pPr>
        <w:pStyle w:val="5"/>
        <w:keepNext w:val="0"/>
        <w:keepLines w:val="0"/>
        <w:pageBreakBefore w:val="0"/>
        <w:widowControl w:val="0"/>
        <w:kinsoku/>
        <w:wordWrap/>
        <w:overflowPunct/>
        <w:topLinePunct w:val="0"/>
        <w:bidi w:val="0"/>
        <w:spacing w:line="560" w:lineRule="exact"/>
        <w:ind w:firstLine="420"/>
        <w:textAlignment w:val="auto"/>
        <w:rPr>
          <w:rFonts w:ascii="Times New Roman"/>
          <w:sz w:val="32"/>
          <w:szCs w:val="32"/>
        </w:rPr>
      </w:pPr>
      <w:r>
        <w:rPr>
          <w:rFonts w:ascii="Times New Roman"/>
          <w:sz w:val="32"/>
          <w:szCs w:val="32"/>
        </w:rPr>
        <w:t>（2）建立的应急评价体系已经应用在国内外多次大地震应急响应工作中，例如2017年四川九寨沟地震、2019年四川庐山地震等。为地震造成震区道路与生命线破坏的评估、地震应急与救援提供了科技支撑。</w:t>
      </w:r>
    </w:p>
    <w:p>
      <w:pPr>
        <w:pStyle w:val="5"/>
        <w:keepNext w:val="0"/>
        <w:keepLines w:val="0"/>
        <w:pageBreakBefore w:val="0"/>
        <w:widowControl w:val="0"/>
        <w:kinsoku/>
        <w:wordWrap/>
        <w:overflowPunct/>
        <w:topLinePunct w:val="0"/>
        <w:bidi w:val="0"/>
        <w:spacing w:line="560" w:lineRule="exact"/>
        <w:ind w:firstLine="420"/>
        <w:textAlignment w:val="auto"/>
        <w:rPr>
          <w:rFonts w:ascii="Times New Roman"/>
          <w:sz w:val="32"/>
          <w:szCs w:val="32"/>
        </w:rPr>
      </w:pPr>
      <w:r>
        <w:rPr>
          <w:rFonts w:ascii="Times New Roman"/>
          <w:sz w:val="32"/>
          <w:szCs w:val="32"/>
        </w:rPr>
        <w:t>（3）由本项目形成的一系列韧性消能防护技术体系，已经</w:t>
      </w:r>
      <w:bookmarkStart w:id="8" w:name="_Hlk103094985"/>
      <w:r>
        <w:rPr>
          <w:rFonts w:ascii="Times New Roman"/>
          <w:sz w:val="32"/>
          <w:szCs w:val="32"/>
        </w:rPr>
        <w:t>应用在了等大量城镇山体高边坡、库岸高边坡以及高速公路高边坡工程项目中。尤其是项目组研发的分布式主动消能防护网体系的韧性防护网结构已经作为成熟产品被汉中南郑区汉达工贸有限公司大规模生产。</w:t>
      </w:r>
      <w:bookmarkEnd w:id="8"/>
    </w:p>
    <w:p>
      <w:pPr>
        <w:pStyle w:val="5"/>
        <w:keepNext w:val="0"/>
        <w:keepLines w:val="0"/>
        <w:pageBreakBefore w:val="0"/>
        <w:widowControl w:val="0"/>
        <w:kinsoku/>
        <w:wordWrap/>
        <w:overflowPunct/>
        <w:topLinePunct w:val="0"/>
        <w:bidi w:val="0"/>
        <w:spacing w:line="560" w:lineRule="exact"/>
        <w:ind w:firstLine="420"/>
        <w:textAlignment w:val="auto"/>
        <w:rPr>
          <w:rFonts w:ascii="Times New Roman"/>
          <w:sz w:val="32"/>
          <w:szCs w:val="32"/>
        </w:rPr>
      </w:pPr>
      <w:r>
        <w:rPr>
          <w:rFonts w:ascii="Times New Roman"/>
          <w:sz w:val="32"/>
          <w:szCs w:val="32"/>
        </w:rPr>
        <w:t>（4）</w:t>
      </w:r>
      <w:bookmarkStart w:id="9" w:name="_Hlk103081299"/>
      <w:r>
        <w:rPr>
          <w:rFonts w:ascii="Times New Roman"/>
          <w:sz w:val="32"/>
          <w:szCs w:val="32"/>
        </w:rPr>
        <w:t>项目组提出的山区城镇高边坡的抗震设计方法与山区城镇高边坡的韧性耗能加固技术</w:t>
      </w:r>
      <w:bookmarkEnd w:id="9"/>
      <w:r>
        <w:rPr>
          <w:rFonts w:ascii="Times New Roman"/>
          <w:sz w:val="32"/>
          <w:szCs w:val="32"/>
        </w:rPr>
        <w:t>相关成果已被广发应用在了“一带一路”工程项目中。</w:t>
      </w:r>
    </w:p>
    <w:p>
      <w:pPr>
        <w:pStyle w:val="5"/>
        <w:keepNext w:val="0"/>
        <w:keepLines w:val="0"/>
        <w:pageBreakBefore w:val="0"/>
        <w:widowControl w:val="0"/>
        <w:kinsoku/>
        <w:wordWrap/>
        <w:overflowPunct/>
        <w:topLinePunct w:val="0"/>
        <w:bidi w:val="0"/>
        <w:spacing w:line="560" w:lineRule="exact"/>
        <w:ind w:firstLine="420"/>
        <w:textAlignment w:val="auto"/>
        <w:rPr>
          <w:rFonts w:ascii="Times New Roman"/>
          <w:sz w:val="32"/>
          <w:szCs w:val="32"/>
        </w:rPr>
      </w:pPr>
      <w:r>
        <w:rPr>
          <w:rFonts w:ascii="Times New Roman"/>
          <w:sz w:val="32"/>
          <w:szCs w:val="32"/>
        </w:rPr>
        <w:t>另外，本项目形成的高边坡地震稳定性应急评价技术成果已经服务于陕西省自然灾害综合风险普查中自然灾害的应急评价，对于把握地质灾害风险规律，构建自然灾害风险防治的技术支撑体系，包括提出陕西省地质灾害综合防治区划和防治建议，建立陕西省地质灾害综合风险调查评估指标体系，形成分区域、分类型的陕西省地质灾害综合风险基础数据库提供了重要的数据技术支撑。其中部分理论成果已被应急管理部全国自然灾害综合风险普查项目报告进行了采用，并为后续陕西省以及我国地质灾害的应急评价、预警和救援等社会公共服务提供了强有力的技术支撑。</w:t>
      </w:r>
      <w:bookmarkEnd w:id="7"/>
    </w:p>
    <w:p>
      <w:pPr>
        <w:keepNext w:val="0"/>
        <w:keepLines w:val="0"/>
        <w:pageBreakBefore w:val="0"/>
        <w:widowControl w:val="0"/>
        <w:kinsoku/>
        <w:wordWrap/>
        <w:overflowPunct/>
        <w:topLinePunct w:val="0"/>
        <w:bidi w:val="0"/>
        <w:spacing w:line="560" w:lineRule="exact"/>
        <w:ind w:firstLine="640" w:firstLineChars="200"/>
        <w:textAlignment w:val="auto"/>
        <w:rPr>
          <w:color w:val="FF0000"/>
          <w:kern w:val="0"/>
          <w:sz w:val="32"/>
          <w:szCs w:val="32"/>
        </w:rPr>
      </w:pPr>
    </w:p>
    <w:p>
      <w:pPr>
        <w:keepNext w:val="0"/>
        <w:keepLines w:val="0"/>
        <w:pageBreakBefore w:val="0"/>
        <w:widowControl w:val="0"/>
        <w:numPr>
          <w:ilvl w:val="0"/>
          <w:numId w:val="1"/>
        </w:numPr>
        <w:kinsoku/>
        <w:wordWrap/>
        <w:overflowPunct/>
        <w:topLinePunct w:val="0"/>
        <w:bidi w:val="0"/>
        <w:spacing w:line="560" w:lineRule="exact"/>
        <w:textAlignment w:val="auto"/>
        <w:rPr>
          <w:b/>
          <w:bCs/>
          <w:kern w:val="0"/>
          <w:sz w:val="32"/>
          <w:szCs w:val="32"/>
        </w:rPr>
      </w:pPr>
      <w:r>
        <w:rPr>
          <w:b/>
          <w:bCs/>
          <w:kern w:val="0"/>
          <w:sz w:val="32"/>
          <w:szCs w:val="32"/>
        </w:rPr>
        <w:t>主要知识产权</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60"/>
        <w:gridCol w:w="269"/>
        <w:gridCol w:w="1402"/>
        <w:gridCol w:w="500"/>
        <w:gridCol w:w="1934"/>
        <w:gridCol w:w="1100"/>
        <w:gridCol w:w="980"/>
        <w:gridCol w:w="796"/>
        <w:gridCol w:w="10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2"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pStyle w:val="5"/>
              <w:spacing w:line="240" w:lineRule="auto"/>
              <w:ind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377"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pStyle w:val="5"/>
              <w:spacing w:line="240" w:lineRule="auto"/>
              <w:ind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知识产权类别</w:t>
            </w:r>
          </w:p>
        </w:tc>
        <w:tc>
          <w:tcPr>
            <w:tcW w:w="998"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pStyle w:val="5"/>
              <w:spacing w:line="240" w:lineRule="auto"/>
              <w:ind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知识产权</w:t>
            </w:r>
          </w:p>
          <w:p>
            <w:pPr>
              <w:pStyle w:val="5"/>
              <w:spacing w:line="240" w:lineRule="auto"/>
              <w:ind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具体名称</w:t>
            </w:r>
          </w:p>
        </w:tc>
        <w:tc>
          <w:tcPr>
            <w:tcW w:w="444"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pStyle w:val="5"/>
              <w:spacing w:line="240" w:lineRule="auto"/>
              <w:ind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国家</w:t>
            </w:r>
          </w:p>
          <w:p>
            <w:pPr>
              <w:pStyle w:val="5"/>
              <w:spacing w:line="240" w:lineRule="auto"/>
              <w:ind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（地区）</w:t>
            </w:r>
          </w:p>
        </w:tc>
        <w:tc>
          <w:tcPr>
            <w:tcW w:w="494"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pStyle w:val="5"/>
              <w:spacing w:line="240" w:lineRule="auto"/>
              <w:ind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授权号</w:t>
            </w:r>
          </w:p>
        </w:tc>
        <w:tc>
          <w:tcPr>
            <w:tcW w:w="487"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pStyle w:val="5"/>
              <w:spacing w:line="240" w:lineRule="auto"/>
              <w:ind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授权日期</w:t>
            </w:r>
          </w:p>
        </w:tc>
        <w:tc>
          <w:tcPr>
            <w:tcW w:w="495"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pStyle w:val="5"/>
              <w:spacing w:line="240" w:lineRule="auto"/>
              <w:ind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证书编号</w:t>
            </w:r>
          </w:p>
        </w:tc>
        <w:tc>
          <w:tcPr>
            <w:tcW w:w="646"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pStyle w:val="5"/>
              <w:spacing w:line="240" w:lineRule="auto"/>
              <w:ind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权利人</w:t>
            </w:r>
          </w:p>
        </w:tc>
        <w:tc>
          <w:tcPr>
            <w:tcW w:w="809"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pStyle w:val="5"/>
              <w:spacing w:line="240" w:lineRule="auto"/>
              <w:ind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发明人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2"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ascii="Times New Roman"/>
                <w:sz w:val="24"/>
                <w:szCs w:val="24"/>
              </w:rPr>
              <w:t>1</w:t>
            </w:r>
          </w:p>
        </w:tc>
        <w:tc>
          <w:tcPr>
            <w:tcW w:w="37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sz w:val="24"/>
                <w:szCs w:val="24"/>
              </w:rPr>
              <w:t>发明专利</w:t>
            </w:r>
          </w:p>
        </w:tc>
        <w:tc>
          <w:tcPr>
            <w:tcW w:w="998"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一种基于遥感大数据的滑坡崩塌应急评价方法及系统</w:t>
            </w:r>
          </w:p>
        </w:tc>
        <w:tc>
          <w:tcPr>
            <w:tcW w:w="444"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中国</w:t>
            </w:r>
          </w:p>
        </w:tc>
        <w:tc>
          <w:tcPr>
            <w:tcW w:w="494"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ZL 2021 10981266.9</w:t>
            </w:r>
          </w:p>
        </w:tc>
        <w:tc>
          <w:tcPr>
            <w:tcW w:w="48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2022.06</w:t>
            </w:r>
          </w:p>
        </w:tc>
        <w:tc>
          <w:tcPr>
            <w:tcW w:w="495"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5226001</w:t>
            </w:r>
          </w:p>
        </w:tc>
        <w:tc>
          <w:tcPr>
            <w:tcW w:w="646"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应急管理部国家自然灾害防治研究院</w:t>
            </w:r>
          </w:p>
        </w:tc>
        <w:tc>
          <w:tcPr>
            <w:tcW w:w="809"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黄帅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2"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hint="eastAsia" w:ascii="Times New Roman"/>
                <w:sz w:val="24"/>
                <w:szCs w:val="24"/>
              </w:rPr>
              <w:t>2</w:t>
            </w:r>
          </w:p>
        </w:tc>
        <w:tc>
          <w:tcPr>
            <w:tcW w:w="37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sz w:val="24"/>
                <w:szCs w:val="24"/>
              </w:rPr>
              <w:t>发明专利</w:t>
            </w:r>
          </w:p>
        </w:tc>
        <w:tc>
          <w:tcPr>
            <w:tcW w:w="998"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一种用于高能级冲击防护的立柱与钢丝网韧性连接构造</w:t>
            </w:r>
          </w:p>
        </w:tc>
        <w:tc>
          <w:tcPr>
            <w:tcW w:w="444"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中国</w:t>
            </w:r>
          </w:p>
        </w:tc>
        <w:tc>
          <w:tcPr>
            <w:tcW w:w="494"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ZL 202110982548.0</w:t>
            </w:r>
          </w:p>
        </w:tc>
        <w:tc>
          <w:tcPr>
            <w:tcW w:w="48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2022.11</w:t>
            </w:r>
          </w:p>
        </w:tc>
        <w:tc>
          <w:tcPr>
            <w:tcW w:w="495"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5606278</w:t>
            </w:r>
          </w:p>
        </w:tc>
        <w:tc>
          <w:tcPr>
            <w:tcW w:w="646"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应急管理部国家自然灾害防治研究院</w:t>
            </w:r>
            <w:r>
              <w:rPr>
                <w:rFonts w:hint="eastAsia" w:ascii="Times New Roman"/>
                <w:sz w:val="24"/>
                <w:szCs w:val="24"/>
              </w:rPr>
              <w:t>；</w:t>
            </w:r>
            <w:r>
              <w:rPr>
                <w:rFonts w:ascii="Times New Roman"/>
                <w:sz w:val="24"/>
                <w:szCs w:val="24"/>
              </w:rPr>
              <w:t>防灾科技学院</w:t>
            </w:r>
            <w:r>
              <w:rPr>
                <w:rFonts w:hint="eastAsia" w:ascii="Times New Roman"/>
                <w:sz w:val="24"/>
                <w:szCs w:val="24"/>
              </w:rPr>
              <w:t>；</w:t>
            </w:r>
            <w:r>
              <w:rPr>
                <w:rFonts w:ascii="Times New Roman"/>
                <w:sz w:val="24"/>
                <w:szCs w:val="24"/>
              </w:rPr>
              <w:t>贵州省地震局</w:t>
            </w:r>
          </w:p>
        </w:tc>
        <w:tc>
          <w:tcPr>
            <w:tcW w:w="809"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黄帅;许冲;刘英杰;王安虎;李世杰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2"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hint="eastAsia" w:ascii="Times New Roman"/>
                <w:sz w:val="24"/>
                <w:szCs w:val="24"/>
              </w:rPr>
              <w:t>3</w:t>
            </w:r>
          </w:p>
        </w:tc>
        <w:tc>
          <w:tcPr>
            <w:tcW w:w="37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sz w:val="24"/>
                <w:szCs w:val="24"/>
              </w:rPr>
            </w:pPr>
            <w:r>
              <w:rPr>
                <w:sz w:val="24"/>
                <w:szCs w:val="24"/>
              </w:rPr>
              <w:t>发明专利</w:t>
            </w:r>
          </w:p>
        </w:tc>
        <w:tc>
          <w:tcPr>
            <w:tcW w:w="998"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ascii="Times New Roman"/>
                <w:sz w:val="24"/>
                <w:szCs w:val="24"/>
              </w:rPr>
              <w:t>一种采用图像识别滑坡崩塌落石智能监测预警方法及系统</w:t>
            </w:r>
          </w:p>
        </w:tc>
        <w:tc>
          <w:tcPr>
            <w:tcW w:w="444"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ascii="Times New Roman"/>
                <w:sz w:val="24"/>
                <w:szCs w:val="24"/>
              </w:rPr>
              <w:t>中国</w:t>
            </w:r>
          </w:p>
        </w:tc>
        <w:tc>
          <w:tcPr>
            <w:tcW w:w="494"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ascii="Times New Roman"/>
                <w:sz w:val="24"/>
                <w:szCs w:val="24"/>
              </w:rPr>
              <w:t>ZL202111295332.3</w:t>
            </w:r>
          </w:p>
        </w:tc>
        <w:tc>
          <w:tcPr>
            <w:tcW w:w="48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ascii="Times New Roman"/>
                <w:sz w:val="24"/>
                <w:szCs w:val="24"/>
              </w:rPr>
              <w:t>2022.07</w:t>
            </w:r>
          </w:p>
        </w:tc>
        <w:tc>
          <w:tcPr>
            <w:tcW w:w="495"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ascii="Times New Roman"/>
                <w:sz w:val="24"/>
                <w:szCs w:val="24"/>
              </w:rPr>
              <w:t>5293312</w:t>
            </w:r>
          </w:p>
        </w:tc>
        <w:tc>
          <w:tcPr>
            <w:tcW w:w="646"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ascii="Times New Roman"/>
                <w:sz w:val="24"/>
                <w:szCs w:val="24"/>
              </w:rPr>
              <w:t>应急管理部国家自然灾害防治研究院</w:t>
            </w:r>
            <w:r>
              <w:rPr>
                <w:rFonts w:hint="eastAsia" w:ascii="Times New Roman"/>
                <w:sz w:val="24"/>
                <w:szCs w:val="24"/>
              </w:rPr>
              <w:t>；</w:t>
            </w:r>
            <w:r>
              <w:rPr>
                <w:rFonts w:ascii="Times New Roman"/>
                <w:sz w:val="24"/>
                <w:szCs w:val="24"/>
              </w:rPr>
              <w:t>贵州省地震局</w:t>
            </w:r>
            <w:r>
              <w:rPr>
                <w:rFonts w:hint="eastAsia" w:ascii="Times New Roman"/>
                <w:sz w:val="24"/>
                <w:szCs w:val="24"/>
              </w:rPr>
              <w:t>；</w:t>
            </w:r>
            <w:r>
              <w:rPr>
                <w:rFonts w:ascii="Times New Roman"/>
                <w:sz w:val="24"/>
                <w:szCs w:val="24"/>
              </w:rPr>
              <w:t>防灾科技学院</w:t>
            </w:r>
          </w:p>
        </w:tc>
        <w:tc>
          <w:tcPr>
            <w:tcW w:w="809"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ascii="Times New Roman"/>
                <w:sz w:val="24"/>
                <w:szCs w:val="24"/>
              </w:rPr>
              <w:t>黄帅;刘传正;修立伟;王安虎;李世杰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2"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hint="eastAsia" w:ascii="Times New Roman"/>
                <w:sz w:val="24"/>
                <w:szCs w:val="24"/>
              </w:rPr>
              <w:t>4</w:t>
            </w:r>
          </w:p>
        </w:tc>
        <w:tc>
          <w:tcPr>
            <w:tcW w:w="37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sz w:val="24"/>
                <w:szCs w:val="24"/>
              </w:rPr>
              <w:t>发明专利</w:t>
            </w:r>
          </w:p>
        </w:tc>
        <w:tc>
          <w:tcPr>
            <w:tcW w:w="998"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left"/>
              <w:rPr>
                <w:rFonts w:ascii="Times New Roman"/>
                <w:sz w:val="24"/>
                <w:szCs w:val="24"/>
              </w:rPr>
            </w:pPr>
            <w:r>
              <w:rPr>
                <w:rFonts w:hint="eastAsia" w:ascii="Times New Roman"/>
                <w:sz w:val="24"/>
                <w:szCs w:val="24"/>
              </w:rPr>
              <w:t>一种用于地震滑坡崩塌灾害的新型高能级主动消能结构</w:t>
            </w:r>
          </w:p>
        </w:tc>
        <w:tc>
          <w:tcPr>
            <w:tcW w:w="444"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ascii="Times New Roman"/>
                <w:sz w:val="24"/>
                <w:szCs w:val="24"/>
              </w:rPr>
              <w:t>中国</w:t>
            </w:r>
          </w:p>
        </w:tc>
        <w:tc>
          <w:tcPr>
            <w:tcW w:w="494"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ascii="Times New Roman"/>
                <w:sz w:val="24"/>
                <w:szCs w:val="24"/>
              </w:rPr>
              <w:t>ZL2021 1 1247307.8</w:t>
            </w:r>
          </w:p>
        </w:tc>
        <w:tc>
          <w:tcPr>
            <w:tcW w:w="48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hint="eastAsia" w:ascii="Times New Roman"/>
                <w:sz w:val="24"/>
                <w:szCs w:val="24"/>
              </w:rPr>
              <w:t>2022.06.10</w:t>
            </w:r>
          </w:p>
        </w:tc>
        <w:tc>
          <w:tcPr>
            <w:tcW w:w="495"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hint="eastAsia" w:ascii="Times New Roman"/>
                <w:sz w:val="24"/>
                <w:szCs w:val="24"/>
              </w:rPr>
              <w:t>5218419</w:t>
            </w:r>
          </w:p>
        </w:tc>
        <w:tc>
          <w:tcPr>
            <w:tcW w:w="646"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hint="eastAsia" w:ascii="Times New Roman"/>
                <w:sz w:val="24"/>
                <w:szCs w:val="24"/>
              </w:rPr>
              <w:t>应急管理部国家自然灾害防治研究院;防灾科技学院贵州省地震局</w:t>
            </w:r>
          </w:p>
        </w:tc>
        <w:tc>
          <w:tcPr>
            <w:tcW w:w="809"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hint="eastAsia" w:ascii="Times New Roman"/>
                <w:sz w:val="24"/>
                <w:szCs w:val="24"/>
              </w:rPr>
              <w:t>黄帅;修立伟;刘英杰;王安虎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2"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ascii="Times New Roman"/>
                <w:sz w:val="24"/>
                <w:szCs w:val="24"/>
              </w:rPr>
              <w:t>5</w:t>
            </w:r>
          </w:p>
        </w:tc>
        <w:tc>
          <w:tcPr>
            <w:tcW w:w="37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sz w:val="24"/>
                <w:szCs w:val="24"/>
              </w:rPr>
              <w:t>发明专利</w:t>
            </w:r>
          </w:p>
        </w:tc>
        <w:tc>
          <w:tcPr>
            <w:tcW w:w="998"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一种可吸收强震瞬时冲击能量的装配式耗能节点装置及施工方法</w:t>
            </w:r>
          </w:p>
        </w:tc>
        <w:tc>
          <w:tcPr>
            <w:tcW w:w="444"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中国</w:t>
            </w:r>
          </w:p>
        </w:tc>
        <w:tc>
          <w:tcPr>
            <w:tcW w:w="494"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ZL 2021 1 1011034.7</w:t>
            </w:r>
          </w:p>
        </w:tc>
        <w:tc>
          <w:tcPr>
            <w:tcW w:w="48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2022.07</w:t>
            </w:r>
          </w:p>
        </w:tc>
        <w:tc>
          <w:tcPr>
            <w:tcW w:w="495"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5310988</w:t>
            </w:r>
          </w:p>
        </w:tc>
        <w:tc>
          <w:tcPr>
            <w:tcW w:w="646"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应急管理部国家自然灾害防治研究院</w:t>
            </w:r>
            <w:r>
              <w:rPr>
                <w:rFonts w:hint="eastAsia" w:ascii="Times New Roman"/>
                <w:sz w:val="24"/>
                <w:szCs w:val="24"/>
              </w:rPr>
              <w:t>；</w:t>
            </w:r>
            <w:r>
              <w:rPr>
                <w:rFonts w:ascii="Times New Roman"/>
                <w:sz w:val="24"/>
                <w:szCs w:val="24"/>
              </w:rPr>
              <w:t>贵州省地震局</w:t>
            </w:r>
            <w:r>
              <w:rPr>
                <w:rFonts w:hint="eastAsia" w:ascii="Times New Roman"/>
                <w:sz w:val="24"/>
                <w:szCs w:val="24"/>
              </w:rPr>
              <w:t>；</w:t>
            </w:r>
            <w:r>
              <w:rPr>
                <w:rFonts w:ascii="Times New Roman"/>
                <w:sz w:val="24"/>
                <w:szCs w:val="24"/>
              </w:rPr>
              <w:t>防灾科技学院</w:t>
            </w:r>
          </w:p>
        </w:tc>
        <w:tc>
          <w:tcPr>
            <w:tcW w:w="809"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黄帅;吕悦军;钱海涛;王安虎;修立伟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2"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ascii="Times New Roman"/>
                <w:sz w:val="24"/>
                <w:szCs w:val="24"/>
              </w:rPr>
              <w:t>6</w:t>
            </w:r>
          </w:p>
        </w:tc>
        <w:tc>
          <w:tcPr>
            <w:tcW w:w="37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sz w:val="24"/>
                <w:szCs w:val="24"/>
              </w:rPr>
              <w:t>发明专利</w:t>
            </w:r>
          </w:p>
        </w:tc>
        <w:tc>
          <w:tcPr>
            <w:tcW w:w="998"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hint="eastAsia" w:ascii="Times New Roman"/>
                <w:sz w:val="24"/>
                <w:szCs w:val="24"/>
              </w:rPr>
              <w:t>一种可实现震后自复位功能的边坡韧性框架结构体系及施工方法</w:t>
            </w:r>
          </w:p>
        </w:tc>
        <w:tc>
          <w:tcPr>
            <w:tcW w:w="444"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中国</w:t>
            </w:r>
          </w:p>
        </w:tc>
        <w:tc>
          <w:tcPr>
            <w:tcW w:w="494"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ZL 202111</w:t>
            </w:r>
            <w:r>
              <w:rPr>
                <w:rFonts w:hint="eastAsia" w:ascii="Times New Roman"/>
                <w:sz w:val="24"/>
                <w:szCs w:val="24"/>
              </w:rPr>
              <w:t>162741</w:t>
            </w:r>
            <w:r>
              <w:rPr>
                <w:rFonts w:ascii="Times New Roman"/>
                <w:sz w:val="24"/>
                <w:szCs w:val="24"/>
              </w:rPr>
              <w:t>.</w:t>
            </w:r>
            <w:r>
              <w:rPr>
                <w:rFonts w:hint="eastAsia" w:ascii="Times New Roman"/>
                <w:sz w:val="24"/>
                <w:szCs w:val="24"/>
              </w:rPr>
              <w:t>6</w:t>
            </w:r>
          </w:p>
        </w:tc>
        <w:tc>
          <w:tcPr>
            <w:tcW w:w="48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2022.</w:t>
            </w:r>
            <w:r>
              <w:rPr>
                <w:rFonts w:hint="eastAsia" w:ascii="Times New Roman"/>
                <w:sz w:val="24"/>
                <w:szCs w:val="24"/>
              </w:rPr>
              <w:t>08</w:t>
            </w:r>
          </w:p>
        </w:tc>
        <w:tc>
          <w:tcPr>
            <w:tcW w:w="495"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hint="eastAsia" w:ascii="Times New Roman"/>
                <w:sz w:val="24"/>
                <w:szCs w:val="24"/>
              </w:rPr>
              <w:t>5356870</w:t>
            </w:r>
          </w:p>
        </w:tc>
        <w:tc>
          <w:tcPr>
            <w:tcW w:w="646"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应急管理部国家自然灾害防治研究院</w:t>
            </w:r>
          </w:p>
        </w:tc>
        <w:tc>
          <w:tcPr>
            <w:tcW w:w="809"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hint="eastAsia" w:ascii="Times New Roman"/>
                <w:sz w:val="24"/>
                <w:szCs w:val="24"/>
              </w:rPr>
              <w:t>黄帅;刘传正;吕悦军;张景发;许冲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6" w:hRule="atLeast"/>
          <w:jc w:val="center"/>
        </w:trPr>
        <w:tc>
          <w:tcPr>
            <w:tcW w:w="252"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hint="eastAsia" w:ascii="Times New Roman"/>
                <w:sz w:val="24"/>
                <w:szCs w:val="24"/>
              </w:rPr>
              <w:t>7</w:t>
            </w:r>
          </w:p>
        </w:tc>
        <w:tc>
          <w:tcPr>
            <w:tcW w:w="37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sz w:val="24"/>
                <w:szCs w:val="24"/>
              </w:rPr>
              <w:t>发明专利</w:t>
            </w:r>
          </w:p>
        </w:tc>
        <w:tc>
          <w:tcPr>
            <w:tcW w:w="998"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left"/>
              <w:rPr>
                <w:rFonts w:ascii="Times New Roman"/>
                <w:color w:val="FF0000"/>
                <w:sz w:val="24"/>
                <w:szCs w:val="24"/>
              </w:rPr>
            </w:pPr>
            <w:r>
              <w:rPr>
                <w:rFonts w:ascii="Times New Roman"/>
                <w:sz w:val="24"/>
                <w:szCs w:val="24"/>
              </w:rPr>
              <w:t>用于强震区高位滑坡的分布式主动消能结构及施工方法</w:t>
            </w:r>
          </w:p>
        </w:tc>
        <w:tc>
          <w:tcPr>
            <w:tcW w:w="444"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中国</w:t>
            </w:r>
          </w:p>
        </w:tc>
        <w:tc>
          <w:tcPr>
            <w:tcW w:w="494"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ZL202111075455.6</w:t>
            </w:r>
          </w:p>
        </w:tc>
        <w:tc>
          <w:tcPr>
            <w:tcW w:w="48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2022.07</w:t>
            </w:r>
          </w:p>
        </w:tc>
        <w:tc>
          <w:tcPr>
            <w:tcW w:w="495"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5324581</w:t>
            </w:r>
          </w:p>
        </w:tc>
        <w:tc>
          <w:tcPr>
            <w:tcW w:w="646"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应急管理部国家自然灾害防治研究院</w:t>
            </w:r>
            <w:r>
              <w:rPr>
                <w:rFonts w:hint="eastAsia" w:ascii="Times New Roman"/>
                <w:sz w:val="24"/>
                <w:szCs w:val="24"/>
              </w:rPr>
              <w:t>；</w:t>
            </w:r>
            <w:r>
              <w:rPr>
                <w:rFonts w:ascii="Times New Roman"/>
                <w:sz w:val="24"/>
                <w:szCs w:val="24"/>
              </w:rPr>
              <w:t>贵州省地震局</w:t>
            </w:r>
            <w:r>
              <w:rPr>
                <w:rFonts w:hint="eastAsia" w:ascii="Times New Roman"/>
                <w:sz w:val="24"/>
                <w:szCs w:val="24"/>
              </w:rPr>
              <w:t>；</w:t>
            </w:r>
            <w:r>
              <w:rPr>
                <w:rFonts w:ascii="Times New Roman"/>
                <w:sz w:val="24"/>
                <w:szCs w:val="24"/>
              </w:rPr>
              <w:t>防灾科技学院</w:t>
            </w:r>
          </w:p>
        </w:tc>
        <w:tc>
          <w:tcPr>
            <w:tcW w:w="809"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黄帅;刘传正;张景发;王安虎;吕悦军;黄雅虹;李世杰；修立伟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1" w:hRule="atLeast"/>
          <w:jc w:val="center"/>
        </w:trPr>
        <w:tc>
          <w:tcPr>
            <w:tcW w:w="252"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hint="eastAsia" w:ascii="Times New Roman"/>
                <w:sz w:val="24"/>
                <w:szCs w:val="24"/>
              </w:rPr>
              <w:t>8</w:t>
            </w:r>
          </w:p>
        </w:tc>
        <w:tc>
          <w:tcPr>
            <w:tcW w:w="37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sz w:val="24"/>
                <w:szCs w:val="24"/>
              </w:rPr>
              <w:t>发明专利</w:t>
            </w:r>
          </w:p>
        </w:tc>
        <w:tc>
          <w:tcPr>
            <w:tcW w:w="998"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一种具备韧性消能功能的滑坡崩塌落石防护网拉锁结构</w:t>
            </w:r>
          </w:p>
        </w:tc>
        <w:tc>
          <w:tcPr>
            <w:tcW w:w="444"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中国</w:t>
            </w:r>
          </w:p>
        </w:tc>
        <w:tc>
          <w:tcPr>
            <w:tcW w:w="494"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ZL 2021 11247314.8</w:t>
            </w:r>
          </w:p>
        </w:tc>
        <w:tc>
          <w:tcPr>
            <w:tcW w:w="48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2022.09</w:t>
            </w:r>
          </w:p>
        </w:tc>
        <w:tc>
          <w:tcPr>
            <w:tcW w:w="495"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5474564</w:t>
            </w:r>
          </w:p>
        </w:tc>
        <w:tc>
          <w:tcPr>
            <w:tcW w:w="646"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应急管理部国家自然灾害防治研究院</w:t>
            </w:r>
          </w:p>
        </w:tc>
        <w:tc>
          <w:tcPr>
            <w:tcW w:w="809"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黄帅;合田胜一郎;修立伟;刘英杰;王安虎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2"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hint="eastAsia" w:ascii="Times New Roman"/>
                <w:sz w:val="24"/>
                <w:szCs w:val="24"/>
              </w:rPr>
              <w:t>9</w:t>
            </w:r>
          </w:p>
        </w:tc>
        <w:tc>
          <w:tcPr>
            <w:tcW w:w="37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sz w:val="24"/>
                <w:szCs w:val="24"/>
              </w:rPr>
              <w:t>发明专利</w:t>
            </w:r>
          </w:p>
        </w:tc>
        <w:tc>
          <w:tcPr>
            <w:tcW w:w="998"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一种防止地震滑坡落石冲击的隧道口支护设备及使用方法</w:t>
            </w:r>
          </w:p>
        </w:tc>
        <w:tc>
          <w:tcPr>
            <w:tcW w:w="444"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中国</w:t>
            </w:r>
          </w:p>
        </w:tc>
        <w:tc>
          <w:tcPr>
            <w:tcW w:w="494"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ZL202210961421.5</w:t>
            </w:r>
          </w:p>
        </w:tc>
        <w:tc>
          <w:tcPr>
            <w:tcW w:w="48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ascii="Times New Roman"/>
                <w:sz w:val="24"/>
                <w:szCs w:val="24"/>
              </w:rPr>
              <w:t>2022.10</w:t>
            </w:r>
          </w:p>
        </w:tc>
        <w:tc>
          <w:tcPr>
            <w:tcW w:w="495"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rPr>
                <w:color w:val="FF0000"/>
                <w:sz w:val="24"/>
                <w:szCs w:val="24"/>
              </w:rPr>
            </w:pPr>
            <w:r>
              <w:rPr>
                <w:sz w:val="24"/>
                <w:szCs w:val="24"/>
              </w:rPr>
              <w:t>3506993</w:t>
            </w:r>
          </w:p>
        </w:tc>
        <w:tc>
          <w:tcPr>
            <w:tcW w:w="646"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应急管理部国家自然灾害防治研究院</w:t>
            </w:r>
            <w:r>
              <w:rPr>
                <w:rFonts w:hint="eastAsia" w:ascii="Times New Roman"/>
                <w:sz w:val="24"/>
                <w:szCs w:val="24"/>
              </w:rPr>
              <w:t>；</w:t>
            </w:r>
            <w:r>
              <w:rPr>
                <w:rFonts w:ascii="Times New Roman"/>
                <w:sz w:val="24"/>
                <w:szCs w:val="24"/>
              </w:rPr>
              <w:t>防灾科技学院</w:t>
            </w:r>
            <w:r>
              <w:rPr>
                <w:rFonts w:hint="eastAsia" w:ascii="Times New Roman"/>
                <w:sz w:val="24"/>
                <w:szCs w:val="24"/>
              </w:rPr>
              <w:t>；</w:t>
            </w:r>
            <w:r>
              <w:rPr>
                <w:rFonts w:ascii="Times New Roman"/>
                <w:sz w:val="24"/>
                <w:szCs w:val="24"/>
              </w:rPr>
              <w:t>北方工业大学</w:t>
            </w:r>
          </w:p>
        </w:tc>
        <w:tc>
          <w:tcPr>
            <w:tcW w:w="809"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ascii="Times New Roman"/>
                <w:sz w:val="24"/>
                <w:szCs w:val="24"/>
              </w:rPr>
              <w:t>黄帅,李悦,钱海涛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1" w:hRule="atLeast"/>
          <w:jc w:val="center"/>
        </w:trPr>
        <w:tc>
          <w:tcPr>
            <w:tcW w:w="252"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sz w:val="24"/>
                <w:szCs w:val="24"/>
              </w:rPr>
            </w:pPr>
            <w:r>
              <w:rPr>
                <w:rFonts w:hint="eastAsia" w:ascii="Times New Roman"/>
                <w:sz w:val="24"/>
                <w:szCs w:val="24"/>
              </w:rPr>
              <w:t>10</w:t>
            </w:r>
          </w:p>
        </w:tc>
        <w:tc>
          <w:tcPr>
            <w:tcW w:w="377" w:type="pct"/>
            <w:tcBorders>
              <w:top w:val="single" w:color="auto" w:sz="8" w:space="0"/>
              <w:left w:val="single" w:color="auto" w:sz="8" w:space="0"/>
              <w:bottom w:val="single" w:color="auto" w:sz="8" w:space="0"/>
              <w:right w:val="single" w:color="auto" w:sz="8" w:space="0"/>
            </w:tcBorders>
            <w:tcMar>
              <w:left w:w="0" w:type="dxa"/>
              <w:right w:w="0" w:type="dxa"/>
            </w:tcMar>
            <w:vAlign w:val="center"/>
          </w:tcPr>
          <w:p>
            <w:pPr>
              <w:pStyle w:val="5"/>
              <w:spacing w:line="240" w:lineRule="auto"/>
              <w:ind w:firstLine="0" w:firstLineChars="0"/>
              <w:jc w:val="center"/>
              <w:rPr>
                <w:rFonts w:ascii="Times New Roman"/>
                <w:color w:val="FF0000"/>
                <w:sz w:val="24"/>
                <w:szCs w:val="24"/>
              </w:rPr>
            </w:pPr>
            <w:r>
              <w:rPr>
                <w:rFonts w:hint="eastAsia"/>
                <w:sz w:val="24"/>
                <w:szCs w:val="24"/>
              </w:rPr>
              <w:t>实用新型</w:t>
            </w:r>
          </w:p>
        </w:tc>
        <w:tc>
          <w:tcPr>
            <w:tcW w:w="998" w:type="pct"/>
            <w:tcBorders>
              <w:top w:val="single" w:color="auto" w:sz="8" w:space="0"/>
              <w:left w:val="single" w:color="auto" w:sz="8" w:space="0"/>
              <w:bottom w:val="single" w:color="auto" w:sz="8" w:space="0"/>
              <w:right w:val="single" w:color="auto" w:sz="8" w:space="0"/>
            </w:tcBorders>
            <w:tcMar>
              <w:left w:w="0" w:type="dxa"/>
              <w:right w:w="0" w:type="dxa"/>
            </w:tcMar>
          </w:tcPr>
          <w:p>
            <w:pPr>
              <w:pStyle w:val="5"/>
              <w:spacing w:line="240" w:lineRule="auto"/>
              <w:ind w:firstLine="0" w:firstLineChars="0"/>
              <w:jc w:val="center"/>
              <w:rPr>
                <w:color w:val="FF0000"/>
                <w:sz w:val="24"/>
                <w:szCs w:val="24"/>
              </w:rPr>
            </w:pPr>
            <w:r>
              <w:rPr>
                <w:rFonts w:hint="eastAsia" w:ascii="Times New Roman"/>
                <w:sz w:val="24"/>
                <w:szCs w:val="24"/>
              </w:rPr>
              <w:t>一种岩土工程勘察取土器</w:t>
            </w:r>
          </w:p>
        </w:tc>
        <w:tc>
          <w:tcPr>
            <w:tcW w:w="444" w:type="pct"/>
            <w:tcBorders>
              <w:top w:val="single" w:color="auto" w:sz="8" w:space="0"/>
              <w:left w:val="single" w:color="auto" w:sz="8" w:space="0"/>
              <w:bottom w:val="single" w:color="auto" w:sz="8" w:space="0"/>
              <w:right w:val="single" w:color="auto" w:sz="8" w:space="0"/>
            </w:tcBorders>
            <w:tcMar>
              <w:left w:w="0" w:type="dxa"/>
              <w:right w:w="0" w:type="dxa"/>
            </w:tcMar>
          </w:tcPr>
          <w:p>
            <w:pPr>
              <w:spacing w:line="280" w:lineRule="exact"/>
              <w:jc w:val="center"/>
              <w:rPr>
                <w:color w:val="FF0000"/>
                <w:sz w:val="24"/>
                <w:szCs w:val="24"/>
              </w:rPr>
            </w:pPr>
            <w:r>
              <w:rPr>
                <w:rFonts w:hint="eastAsia"/>
                <w:sz w:val="24"/>
                <w:szCs w:val="24"/>
              </w:rPr>
              <w:t>中国</w:t>
            </w:r>
          </w:p>
        </w:tc>
        <w:tc>
          <w:tcPr>
            <w:tcW w:w="494" w:type="pct"/>
            <w:tcBorders>
              <w:top w:val="single" w:color="auto" w:sz="8" w:space="0"/>
              <w:left w:val="single" w:color="auto" w:sz="8" w:space="0"/>
              <w:bottom w:val="single" w:color="auto" w:sz="8" w:space="0"/>
              <w:right w:val="single" w:color="auto" w:sz="8" w:space="0"/>
            </w:tcBorders>
            <w:tcMar>
              <w:left w:w="0" w:type="dxa"/>
              <w:right w:w="0" w:type="dxa"/>
            </w:tcMar>
          </w:tcPr>
          <w:p>
            <w:pPr>
              <w:spacing w:line="280" w:lineRule="exact"/>
              <w:jc w:val="center"/>
              <w:rPr>
                <w:color w:val="FF0000"/>
                <w:sz w:val="24"/>
                <w:szCs w:val="24"/>
              </w:rPr>
            </w:pPr>
            <w:r>
              <w:rPr>
                <w:rFonts w:hint="eastAsia"/>
                <w:sz w:val="24"/>
                <w:szCs w:val="24"/>
              </w:rPr>
              <w:t>ZL 202120492820.2</w:t>
            </w:r>
          </w:p>
        </w:tc>
        <w:tc>
          <w:tcPr>
            <w:tcW w:w="487" w:type="pct"/>
            <w:tcBorders>
              <w:top w:val="single" w:color="auto" w:sz="8" w:space="0"/>
              <w:left w:val="single" w:color="auto" w:sz="8" w:space="0"/>
              <w:bottom w:val="single" w:color="auto" w:sz="8" w:space="0"/>
              <w:right w:val="single" w:color="auto" w:sz="8" w:space="0"/>
            </w:tcBorders>
            <w:tcMar>
              <w:left w:w="0" w:type="dxa"/>
              <w:right w:w="0" w:type="dxa"/>
            </w:tcMar>
          </w:tcPr>
          <w:p>
            <w:pPr>
              <w:pStyle w:val="5"/>
              <w:spacing w:line="240" w:lineRule="auto"/>
              <w:ind w:firstLine="0" w:firstLineChars="0"/>
              <w:jc w:val="center"/>
              <w:rPr>
                <w:rFonts w:ascii="Times New Roman"/>
                <w:sz w:val="24"/>
                <w:szCs w:val="24"/>
              </w:rPr>
            </w:pPr>
            <w:r>
              <w:rPr>
                <w:rFonts w:hint="eastAsia" w:ascii="Times New Roman"/>
                <w:sz w:val="24"/>
                <w:szCs w:val="24"/>
              </w:rPr>
              <w:t>2021.03</w:t>
            </w:r>
          </w:p>
        </w:tc>
        <w:tc>
          <w:tcPr>
            <w:tcW w:w="495" w:type="pct"/>
            <w:tcBorders>
              <w:top w:val="single" w:color="auto" w:sz="8" w:space="0"/>
              <w:left w:val="single" w:color="auto" w:sz="8" w:space="0"/>
              <w:bottom w:val="single" w:color="auto" w:sz="8" w:space="0"/>
              <w:right w:val="single" w:color="auto" w:sz="8" w:space="0"/>
            </w:tcBorders>
            <w:tcMar>
              <w:left w:w="0" w:type="dxa"/>
              <w:right w:w="0" w:type="dxa"/>
            </w:tcMar>
          </w:tcPr>
          <w:p>
            <w:pPr>
              <w:pStyle w:val="5"/>
              <w:spacing w:line="240" w:lineRule="auto"/>
              <w:ind w:firstLine="0" w:firstLineChars="0"/>
              <w:jc w:val="center"/>
              <w:rPr>
                <w:color w:val="FF0000"/>
                <w:sz w:val="24"/>
                <w:szCs w:val="24"/>
              </w:rPr>
            </w:pPr>
            <w:r>
              <w:rPr>
                <w:rFonts w:hint="eastAsia" w:ascii="Times New Roman"/>
                <w:sz w:val="24"/>
                <w:szCs w:val="24"/>
              </w:rPr>
              <w:t>14497387</w:t>
            </w:r>
          </w:p>
        </w:tc>
        <w:tc>
          <w:tcPr>
            <w:tcW w:w="646" w:type="pct"/>
            <w:tcBorders>
              <w:top w:val="single" w:color="auto" w:sz="8" w:space="0"/>
              <w:left w:val="single" w:color="auto" w:sz="8" w:space="0"/>
              <w:bottom w:val="single" w:color="auto" w:sz="8" w:space="0"/>
              <w:right w:val="single" w:color="auto" w:sz="8" w:space="0"/>
            </w:tcBorders>
            <w:tcMar>
              <w:left w:w="0" w:type="dxa"/>
              <w:right w:w="0" w:type="dxa"/>
            </w:tcMar>
          </w:tcPr>
          <w:p>
            <w:pPr>
              <w:pStyle w:val="5"/>
              <w:spacing w:line="240" w:lineRule="auto"/>
              <w:ind w:firstLine="0" w:firstLineChars="0"/>
              <w:jc w:val="center"/>
              <w:rPr>
                <w:color w:val="FF0000"/>
                <w:sz w:val="24"/>
                <w:szCs w:val="24"/>
              </w:rPr>
            </w:pPr>
            <w:r>
              <w:rPr>
                <w:rFonts w:hint="eastAsia" w:ascii="Times New Roman"/>
                <w:sz w:val="24"/>
                <w:szCs w:val="24"/>
              </w:rPr>
              <w:t>西北有色勘测工程有限责任公司</w:t>
            </w:r>
          </w:p>
        </w:tc>
        <w:tc>
          <w:tcPr>
            <w:tcW w:w="809" w:type="pct"/>
            <w:tcBorders>
              <w:top w:val="single" w:color="auto" w:sz="8" w:space="0"/>
              <w:left w:val="single" w:color="auto" w:sz="8" w:space="0"/>
              <w:bottom w:val="single" w:color="auto" w:sz="8" w:space="0"/>
              <w:right w:val="single" w:color="auto" w:sz="8" w:space="0"/>
            </w:tcBorders>
            <w:tcMar>
              <w:left w:w="0" w:type="dxa"/>
              <w:right w:w="0" w:type="dxa"/>
            </w:tcMar>
          </w:tcPr>
          <w:p>
            <w:pPr>
              <w:spacing w:line="280" w:lineRule="exact"/>
              <w:jc w:val="center"/>
              <w:rPr>
                <w:color w:val="FF0000"/>
                <w:sz w:val="24"/>
                <w:szCs w:val="24"/>
              </w:rPr>
            </w:pPr>
            <w:r>
              <w:rPr>
                <w:rFonts w:hint="eastAsia"/>
                <w:sz w:val="24"/>
                <w:szCs w:val="24"/>
              </w:rPr>
              <w:t>赵刘会;李哲;折向毅;杜成涛;王鹏</w:t>
            </w:r>
          </w:p>
        </w:tc>
      </w:tr>
    </w:tbl>
    <w:p>
      <w:pPr>
        <w:pStyle w:val="2"/>
      </w:pPr>
    </w:p>
    <w:p>
      <w:pPr>
        <w:spacing w:line="360" w:lineRule="exact"/>
        <w:rPr>
          <w:b/>
          <w:bCs/>
          <w:kern w:val="0"/>
          <w:sz w:val="32"/>
          <w:szCs w:val="32"/>
        </w:rPr>
      </w:pPr>
      <w:r>
        <w:rPr>
          <w:b/>
          <w:bCs/>
          <w:kern w:val="0"/>
          <w:sz w:val="32"/>
          <w:szCs w:val="32"/>
        </w:rPr>
        <w:t>七、主要完成人情况</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63"/>
        <w:gridCol w:w="2826"/>
        <w:gridCol w:w="101"/>
        <w:gridCol w:w="1186"/>
        <w:gridCol w:w="101"/>
        <w:gridCol w:w="2744"/>
        <w:gridCol w:w="1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宋体" w:hAnsi="宋体"/>
                <w:sz w:val="24"/>
                <w:szCs w:val="24"/>
              </w:rPr>
              <w:t>黄帅</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排名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行政职务</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无</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技术职称</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sz w:val="24"/>
                <w:szCs w:val="24"/>
              </w:rPr>
              <w:t>研究员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工作单位</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sz w:val="24"/>
                <w:szCs w:val="24"/>
              </w:rPr>
              <w:t>应急管理部国家自然灾害防治研究院</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完成单位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sz w:val="24"/>
                <w:szCs w:val="24"/>
              </w:rPr>
              <w:t>应急管理部国家自然灾害防治研究院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对本项目主要学术和技术创造性贡献</w:t>
            </w:r>
          </w:p>
        </w:tc>
        <w:tc>
          <w:tcPr>
            <w:tcW w:w="4141" w:type="pct"/>
            <w:gridSpan w:val="6"/>
            <w:shd w:val="clear" w:color="000000" w:fill="FFFFFF"/>
          </w:tcPr>
          <w:p>
            <w:pPr>
              <w:pStyle w:val="5"/>
              <w:spacing w:before="156" w:beforeLines="50"/>
              <w:ind w:firstLine="420"/>
              <w:rPr>
                <w:rFonts w:ascii="Times New Roman"/>
                <w:sz w:val="24"/>
                <w:szCs w:val="24"/>
              </w:rPr>
            </w:pPr>
            <w:r>
              <w:rPr>
                <w:rFonts w:hint="eastAsia" w:ascii="Times New Roman"/>
                <w:sz w:val="24"/>
                <w:szCs w:val="24"/>
              </w:rPr>
              <w:t>提出了崩塌滑坡应急评价体系，并研发了边坡韧性消能防护体系。对应“主要科技创新”所列第</w:t>
            </w:r>
            <w:r>
              <w:rPr>
                <w:rFonts w:ascii="Times New Roman"/>
                <w:sz w:val="24"/>
                <w:szCs w:val="24"/>
              </w:rPr>
              <w:t>1</w:t>
            </w:r>
            <w:r>
              <w:rPr>
                <w:rFonts w:hint="eastAsia" w:ascii="Times New Roman"/>
                <w:sz w:val="24"/>
                <w:szCs w:val="24"/>
              </w:rPr>
              <w:t>、2、3项科技创新。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王宏宇</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排名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行政职务</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副总经理</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技术职称</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工作单位</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西安西北有色物化探总队有限公司</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完成单位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西安西北有色物化探总队有限公司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对本项目主要学术和技术创造性贡献</w:t>
            </w:r>
          </w:p>
        </w:tc>
        <w:tc>
          <w:tcPr>
            <w:tcW w:w="4141" w:type="pct"/>
            <w:gridSpan w:val="6"/>
            <w:shd w:val="clear" w:color="000000" w:fill="FFFFFF"/>
          </w:tcPr>
          <w:p>
            <w:pPr>
              <w:pStyle w:val="5"/>
              <w:spacing w:before="156" w:beforeLines="50"/>
              <w:ind w:firstLine="420"/>
              <w:rPr>
                <w:rFonts w:ascii="Times New Roman"/>
                <w:sz w:val="24"/>
                <w:szCs w:val="24"/>
              </w:rPr>
            </w:pPr>
            <w:r>
              <w:rPr>
                <w:rFonts w:hint="eastAsia" w:ascii="Times New Roman"/>
                <w:sz w:val="24"/>
                <w:szCs w:val="24"/>
              </w:rPr>
              <w:t>提出了崩塌滑坡应急评价体系，并研发了边坡韧性消能防护体系。对应“主要科技创新”所列第</w:t>
            </w:r>
            <w:r>
              <w:rPr>
                <w:rFonts w:ascii="Times New Roman"/>
                <w:sz w:val="24"/>
                <w:szCs w:val="24"/>
              </w:rPr>
              <w:t>1</w:t>
            </w:r>
            <w:r>
              <w:rPr>
                <w:rFonts w:hint="eastAsia" w:ascii="Times New Roman"/>
                <w:sz w:val="24"/>
                <w:szCs w:val="24"/>
              </w:rPr>
              <w:t>、2、3项科技创新。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李悦</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排名</w:t>
            </w:r>
          </w:p>
        </w:tc>
        <w:tc>
          <w:tcPr>
            <w:tcW w:w="1669" w:type="pct"/>
            <w:gridSpan w:val="2"/>
            <w:shd w:val="clear" w:color="000000" w:fill="FFFFFF"/>
            <w:vAlign w:val="center"/>
          </w:tcPr>
          <w:p>
            <w:pPr>
              <w:pStyle w:val="5"/>
              <w:spacing w:line="360" w:lineRule="exact"/>
              <w:ind w:firstLine="420"/>
              <w:jc w:val="left"/>
              <w:rPr>
                <w:rFonts w:ascii="Times New Roman"/>
                <w:sz w:val="24"/>
                <w:szCs w:val="24"/>
              </w:rPr>
            </w:pPr>
            <w:r>
              <w:rPr>
                <w:rFonts w:hint="eastAsia" w:ascii="Times New Roman"/>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行政职务</w:t>
            </w:r>
          </w:p>
        </w:tc>
        <w:tc>
          <w:tcPr>
            <w:tcW w:w="1717" w:type="pct"/>
            <w:gridSpan w:val="2"/>
            <w:shd w:val="clear" w:color="000000" w:fill="FFFFFF"/>
            <w:vAlign w:val="center"/>
          </w:tcPr>
          <w:p>
            <w:pPr>
              <w:pStyle w:val="5"/>
              <w:spacing w:line="360" w:lineRule="exact"/>
              <w:ind w:firstLine="420"/>
              <w:jc w:val="left"/>
              <w:rPr>
                <w:rFonts w:ascii="Times New Roman"/>
                <w:sz w:val="24"/>
                <w:szCs w:val="24"/>
              </w:rPr>
            </w:pPr>
            <w:r>
              <w:rPr>
                <w:rFonts w:hint="eastAsia" w:ascii="Times New Roman"/>
                <w:sz w:val="24"/>
                <w:szCs w:val="24"/>
              </w:rPr>
              <w:t>副主任</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技术职称</w:t>
            </w:r>
          </w:p>
        </w:tc>
        <w:tc>
          <w:tcPr>
            <w:tcW w:w="1669" w:type="pct"/>
            <w:gridSpan w:val="2"/>
            <w:shd w:val="clear" w:color="000000" w:fill="FFFFFF"/>
            <w:vAlign w:val="center"/>
          </w:tcPr>
          <w:p>
            <w:pPr>
              <w:pStyle w:val="5"/>
              <w:spacing w:line="360" w:lineRule="exact"/>
              <w:ind w:firstLine="420"/>
              <w:jc w:val="left"/>
              <w:rPr>
                <w:rFonts w:ascii="Times New Roman"/>
                <w:sz w:val="24"/>
                <w:szCs w:val="24"/>
              </w:rPr>
            </w:pPr>
            <w:r>
              <w:rPr>
                <w:rFonts w:hint="eastAsia" w:ascii="Times New Roman"/>
                <w:sz w:val="24"/>
                <w:szCs w:val="24"/>
              </w:rPr>
              <w:t>副教授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工作单位</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北方工业大学</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完成单位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北方工业大学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对本项目主要学术和技术创造性贡献</w:t>
            </w:r>
          </w:p>
        </w:tc>
        <w:tc>
          <w:tcPr>
            <w:tcW w:w="4141" w:type="pct"/>
            <w:gridSpan w:val="6"/>
            <w:shd w:val="clear" w:color="000000" w:fill="FFFFFF"/>
          </w:tcPr>
          <w:p>
            <w:pPr>
              <w:pStyle w:val="5"/>
              <w:spacing w:line="390" w:lineRule="exact"/>
              <w:ind w:firstLine="420"/>
              <w:rPr>
                <w:rFonts w:ascii="Times New Roman"/>
                <w:sz w:val="24"/>
                <w:szCs w:val="24"/>
              </w:rPr>
            </w:pPr>
            <w:r>
              <w:rPr>
                <w:rFonts w:hint="eastAsia" w:ascii="Times New Roman"/>
                <w:sz w:val="24"/>
                <w:szCs w:val="24"/>
              </w:rPr>
              <w:t>本项目全程指导及本项目中韧性消能防治技术体系和应急评价体系设计理念的提出，并提出了装配式智能框架节点及施工方法。对应“主要科技创新”所列第1、2项科技创新。</w:t>
            </w:r>
          </w:p>
          <w:p>
            <w:pPr>
              <w:widowControl/>
              <w:spacing w:line="360" w:lineRule="exact"/>
              <w:rPr>
                <w:rFonts w:asciiTheme="minorEastAsia" w:hAnsiTheme="minorEastAsia" w:eastAsiaTheme="minorEastAsia" w:cs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赵刘会</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排名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行政职务</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执行董事</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技术职称</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正高级工程师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工作单位</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西北有色勘测工程有限责任公司</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完成单位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西北有色勘测工程有限责任公司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对本项目主要学术和技术创造性贡献</w:t>
            </w:r>
          </w:p>
        </w:tc>
        <w:tc>
          <w:tcPr>
            <w:tcW w:w="4141" w:type="pct"/>
            <w:gridSpan w:val="6"/>
            <w:shd w:val="clear" w:color="000000" w:fill="FFFFFF"/>
            <w:vAlign w:val="center"/>
          </w:tcPr>
          <w:p>
            <w:pPr>
              <w:pStyle w:val="5"/>
              <w:spacing w:line="390" w:lineRule="exact"/>
              <w:ind w:firstLine="420"/>
              <w:rPr>
                <w:rFonts w:asciiTheme="minorEastAsia" w:hAnsiTheme="minorEastAsia" w:eastAsiaTheme="minorEastAsia" w:cstheme="minorEastAsia"/>
                <w:kern w:val="0"/>
                <w:sz w:val="24"/>
                <w:szCs w:val="24"/>
              </w:rPr>
            </w:pPr>
            <w:r>
              <w:rPr>
                <w:rFonts w:hint="eastAsia" w:ascii="Times New Roman"/>
                <w:sz w:val="24"/>
                <w:szCs w:val="24"/>
              </w:rPr>
              <w:t>本项目中韧性消能防治技术体系在陕西省高速公路沿线边坡以及库岸边坡中的应用测试工作，并提出改进策略。对应“主要科技创新”所列第</w:t>
            </w:r>
            <w:r>
              <w:rPr>
                <w:rFonts w:ascii="Times New Roman"/>
                <w:sz w:val="24"/>
                <w:szCs w:val="24"/>
              </w:rPr>
              <w:t>1</w:t>
            </w:r>
            <w:r>
              <w:rPr>
                <w:rFonts w:hint="eastAsia" w:ascii="Times New Roman"/>
                <w:sz w:val="24"/>
                <w:szCs w:val="24"/>
              </w:rPr>
              <w:t>、</w:t>
            </w:r>
            <w:r>
              <w:rPr>
                <w:rFonts w:ascii="Times New Roman"/>
                <w:sz w:val="24"/>
                <w:szCs w:val="24"/>
              </w:rPr>
              <w:t>3</w:t>
            </w:r>
            <w:r>
              <w:rPr>
                <w:rFonts w:hint="eastAsia" w:ascii="Times New Roman"/>
                <w:sz w:val="24"/>
                <w:szCs w:val="24"/>
              </w:rPr>
              <w:t>项科技创新。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郭长宝</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排名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行政职务</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副主任</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技术职称</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研究员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工作单位</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中国地质科学院地质力学研究所</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完成单位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中国地质科学院地质力学研究所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对本项目主要学术和技术创造性贡献</w:t>
            </w:r>
          </w:p>
        </w:tc>
        <w:tc>
          <w:tcPr>
            <w:tcW w:w="4141" w:type="pct"/>
            <w:gridSpan w:val="6"/>
            <w:shd w:val="clear" w:color="000000" w:fill="FFFFFF"/>
          </w:tcPr>
          <w:p>
            <w:pPr>
              <w:pStyle w:val="5"/>
              <w:spacing w:line="390" w:lineRule="exact"/>
              <w:ind w:firstLine="420"/>
              <w:rPr>
                <w:rFonts w:ascii="Times New Roman"/>
                <w:sz w:val="24"/>
                <w:szCs w:val="24"/>
              </w:rPr>
            </w:pPr>
            <w:r>
              <w:rPr>
                <w:rFonts w:hint="eastAsia" w:ascii="Times New Roman"/>
                <w:sz w:val="24"/>
                <w:szCs w:val="24"/>
              </w:rPr>
              <w:t>构建了基于遥感的地面变形数据库，设计了我国地震滑坡变形系统，为山区城镇高边坡应急评价系统构建奠定了基础。对应“主要科技创新”所列第</w:t>
            </w:r>
            <w:r>
              <w:rPr>
                <w:rFonts w:ascii="Times New Roman"/>
                <w:sz w:val="24"/>
                <w:szCs w:val="24"/>
              </w:rPr>
              <w:t>2</w:t>
            </w:r>
            <w:r>
              <w:rPr>
                <w:rFonts w:hint="eastAsia" w:ascii="Times New Roman"/>
                <w:sz w:val="24"/>
                <w:szCs w:val="24"/>
              </w:rPr>
              <w:t>、</w:t>
            </w:r>
            <w:r>
              <w:rPr>
                <w:rFonts w:ascii="Times New Roman"/>
                <w:sz w:val="24"/>
                <w:szCs w:val="24"/>
              </w:rPr>
              <w:t>3</w:t>
            </w:r>
            <w:r>
              <w:rPr>
                <w:rFonts w:hint="eastAsia" w:ascii="Times New Roman"/>
                <w:sz w:val="24"/>
                <w:szCs w:val="24"/>
              </w:rPr>
              <w:t>项科技创新。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岳超</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排名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行政职务</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总经理</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技术职称</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工作单位</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四川奥思特边坡防护工程有限公司</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完成单位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四川奥思特边坡防护工程有限公司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对本项目主要学术和技术创造性贡献</w:t>
            </w:r>
          </w:p>
        </w:tc>
        <w:tc>
          <w:tcPr>
            <w:tcW w:w="4141" w:type="pct"/>
            <w:gridSpan w:val="6"/>
            <w:shd w:val="clear" w:color="000000" w:fill="FFFFFF"/>
            <w:vAlign w:val="center"/>
          </w:tcPr>
          <w:p>
            <w:pPr>
              <w:pStyle w:val="5"/>
              <w:spacing w:line="390" w:lineRule="exact"/>
              <w:ind w:firstLine="420"/>
              <w:rPr>
                <w:rFonts w:ascii="Times New Roman"/>
                <w:sz w:val="24"/>
                <w:szCs w:val="24"/>
              </w:rPr>
            </w:pPr>
            <w:r>
              <w:rPr>
                <w:rFonts w:hint="eastAsia" w:ascii="Times New Roman"/>
                <w:sz w:val="24"/>
                <w:szCs w:val="24"/>
              </w:rPr>
              <w:t>本项目全程指导及本项目中韧性消能防治技术体系和应急评价体系设计理念的提出，并提出了主动消能边坡防护结构。对应“主要科技创新”所列第1项科技创新。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满松</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排名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行政职务</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无</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技术职称</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讲师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工作单位</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陕西能源职业技术学院</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完成单位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陕西能源职业技术学院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对本项目主要学术和技术创造性贡献</w:t>
            </w:r>
          </w:p>
        </w:tc>
        <w:tc>
          <w:tcPr>
            <w:tcW w:w="4141" w:type="pct"/>
            <w:gridSpan w:val="6"/>
            <w:shd w:val="clear" w:color="000000" w:fill="FFFFFF"/>
          </w:tcPr>
          <w:p>
            <w:pPr>
              <w:pStyle w:val="5"/>
              <w:spacing w:line="390" w:lineRule="exact"/>
              <w:ind w:firstLine="420"/>
              <w:rPr>
                <w:rFonts w:ascii="Times New Roman"/>
                <w:sz w:val="24"/>
                <w:szCs w:val="24"/>
              </w:rPr>
            </w:pPr>
            <w:r>
              <w:rPr>
                <w:rFonts w:hint="eastAsia" w:ascii="Times New Roman"/>
                <w:sz w:val="24"/>
                <w:szCs w:val="24"/>
              </w:rPr>
              <w:t>负责了本项目与陕西省自然灾害风险普查的对接工作，依托本项目成果建立了陕西省风险普查数据库。对应“主要科技创新”所列第</w:t>
            </w:r>
            <w:r>
              <w:rPr>
                <w:rFonts w:ascii="Times New Roman"/>
                <w:sz w:val="24"/>
                <w:szCs w:val="24"/>
              </w:rPr>
              <w:t>1</w:t>
            </w:r>
            <w:r>
              <w:rPr>
                <w:rFonts w:hint="eastAsia" w:ascii="Times New Roman"/>
                <w:sz w:val="24"/>
                <w:szCs w:val="24"/>
              </w:rPr>
              <w:t>、</w:t>
            </w:r>
            <w:r>
              <w:rPr>
                <w:rFonts w:ascii="Times New Roman"/>
                <w:sz w:val="24"/>
                <w:szCs w:val="24"/>
              </w:rPr>
              <w:t>3</w:t>
            </w:r>
            <w:r>
              <w:rPr>
                <w:rFonts w:hint="eastAsia" w:ascii="Times New Roman"/>
                <w:sz w:val="24"/>
                <w:szCs w:val="24"/>
              </w:rPr>
              <w:t>项科技创新。</w:t>
            </w:r>
          </w:p>
          <w:p>
            <w:pPr>
              <w:widowControl/>
              <w:spacing w:line="360" w:lineRule="exact"/>
              <w:rPr>
                <w:rFonts w:asciiTheme="minorEastAsia" w:hAnsiTheme="minorEastAsia" w:eastAsiaTheme="minorEastAsia" w:cs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王中根</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排名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行政职务</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主任</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技术职称</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研究员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工作单位</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应急管理部国家自然灾害防治研究院</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完成单位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应急管理部国家自然灾害防治研究院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对本项目主要学术和技术创造性贡献</w:t>
            </w:r>
          </w:p>
        </w:tc>
        <w:tc>
          <w:tcPr>
            <w:tcW w:w="4141" w:type="pct"/>
            <w:gridSpan w:val="6"/>
            <w:shd w:val="clear" w:color="000000" w:fill="FFFFFF"/>
          </w:tcPr>
          <w:p>
            <w:pPr>
              <w:pStyle w:val="5"/>
              <w:spacing w:line="390" w:lineRule="exact"/>
              <w:ind w:firstLine="420"/>
              <w:rPr>
                <w:rFonts w:asciiTheme="minorEastAsia" w:hAnsiTheme="minorEastAsia" w:eastAsiaTheme="minorEastAsia" w:cstheme="minorEastAsia"/>
                <w:kern w:val="0"/>
                <w:sz w:val="24"/>
                <w:szCs w:val="24"/>
              </w:rPr>
            </w:pPr>
            <w:r>
              <w:rPr>
                <w:rFonts w:hint="eastAsia" w:ascii="Times New Roman"/>
                <w:sz w:val="24"/>
                <w:szCs w:val="24"/>
              </w:rPr>
              <w:t>构建了融合机器学习等方法的富水高边坡风险评价模型，并协助将富水高边坡的抗震设计理论方法在国际上推广。对应“主要科技创新”所列第</w:t>
            </w:r>
            <w:r>
              <w:rPr>
                <w:rFonts w:ascii="Times New Roman"/>
                <w:sz w:val="24"/>
                <w:szCs w:val="24"/>
              </w:rPr>
              <w:t>2</w:t>
            </w:r>
            <w:r>
              <w:rPr>
                <w:rFonts w:hint="eastAsia" w:ascii="Times New Roman"/>
                <w:sz w:val="24"/>
                <w:szCs w:val="24"/>
              </w:rPr>
              <w:t>项科技创新。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周学珍</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排名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行政职务</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无</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技术职称</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工作单位</w:t>
            </w:r>
          </w:p>
        </w:tc>
        <w:tc>
          <w:tcPr>
            <w:tcW w:w="1717"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陕西卓普规划设计咨询有限公司</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完成单位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陕西卓普规划设计咨询有限公司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对本项目主要学术和技术创造性贡献</w:t>
            </w:r>
          </w:p>
        </w:tc>
        <w:tc>
          <w:tcPr>
            <w:tcW w:w="4141" w:type="pct"/>
            <w:gridSpan w:val="6"/>
            <w:shd w:val="clear" w:color="000000" w:fill="FFFFFF"/>
          </w:tcPr>
          <w:p>
            <w:pPr>
              <w:pStyle w:val="5"/>
              <w:spacing w:line="390" w:lineRule="exact"/>
              <w:ind w:firstLine="0" w:firstLineChars="0"/>
              <w:rPr>
                <w:rFonts w:asciiTheme="minorEastAsia" w:hAnsiTheme="minorEastAsia" w:eastAsiaTheme="minorEastAsia" w:cstheme="minorEastAsia"/>
                <w:kern w:val="0"/>
                <w:sz w:val="24"/>
                <w:szCs w:val="24"/>
              </w:rPr>
            </w:pPr>
            <w:r>
              <w:rPr>
                <w:rFonts w:hint="eastAsia" w:ascii="Times New Roman"/>
                <w:sz w:val="24"/>
                <w:szCs w:val="24"/>
              </w:rPr>
              <w:t>在陕西省应用推广的负责人，在陕西地震台网基础上实现了陕西地震滑坡应急体系的全覆盖。对应“主要科技创新”所列第</w:t>
            </w:r>
            <w:r>
              <w:rPr>
                <w:rFonts w:ascii="Times New Roman"/>
                <w:sz w:val="24"/>
                <w:szCs w:val="24"/>
              </w:rPr>
              <w:t>2</w:t>
            </w:r>
            <w:r>
              <w:rPr>
                <w:rFonts w:hint="eastAsia" w:ascii="Times New Roman"/>
                <w:sz w:val="24"/>
                <w:szCs w:val="24"/>
              </w:rPr>
              <w:t>、</w:t>
            </w:r>
            <w:r>
              <w:rPr>
                <w:rFonts w:ascii="Times New Roman"/>
                <w:sz w:val="24"/>
                <w:szCs w:val="24"/>
              </w:rPr>
              <w:t>3</w:t>
            </w:r>
            <w:r>
              <w:rPr>
                <w:rFonts w:hint="eastAsia" w:ascii="Times New Roman"/>
                <w:sz w:val="24"/>
                <w:szCs w:val="24"/>
              </w:rPr>
              <w:t>项科技创新。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 w:type="pct"/>
          <w:trHeight w:val="458"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p>
        </w:tc>
        <w:tc>
          <w:tcPr>
            <w:tcW w:w="1658"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张景发</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排名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 w:type="pct"/>
          <w:trHeight w:val="456"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行政职务</w:t>
            </w:r>
          </w:p>
        </w:tc>
        <w:tc>
          <w:tcPr>
            <w:tcW w:w="1658"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主任</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技术职称</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eastAsia="楷体"/>
                <w:sz w:val="24"/>
                <w:szCs w:val="24"/>
              </w:rPr>
              <w:t>研究员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 w:type="pct"/>
          <w:trHeight w:val="476"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工作单位</w:t>
            </w:r>
          </w:p>
        </w:tc>
        <w:tc>
          <w:tcPr>
            <w:tcW w:w="1658"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sz w:val="24"/>
                <w:szCs w:val="24"/>
              </w:rPr>
              <w:t>应急管理部国家自然灾害防治研究院</w:t>
            </w:r>
          </w:p>
        </w:tc>
        <w:tc>
          <w:tcPr>
            <w:tcW w:w="755"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完成单位</w:t>
            </w:r>
          </w:p>
        </w:tc>
        <w:tc>
          <w:tcPr>
            <w:tcW w:w="1669" w:type="pct"/>
            <w:gridSpan w:val="2"/>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sz w:val="24"/>
                <w:szCs w:val="24"/>
              </w:rPr>
              <w:t>应急管理部国家自然灾害防治研究院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 w:type="pct"/>
          <w:trHeight w:val="567" w:hRule="atLeast"/>
          <w:jc w:val="center"/>
        </w:trPr>
        <w:tc>
          <w:tcPr>
            <w:tcW w:w="85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对本项目主要学术和技术创造性贡献</w:t>
            </w:r>
          </w:p>
        </w:tc>
        <w:tc>
          <w:tcPr>
            <w:tcW w:w="4082" w:type="pct"/>
            <w:gridSpan w:val="5"/>
            <w:shd w:val="clear" w:color="000000" w:fill="FFFFFF"/>
          </w:tcPr>
          <w:p>
            <w:pPr>
              <w:pStyle w:val="5"/>
              <w:spacing w:line="390" w:lineRule="exact"/>
              <w:ind w:firstLine="420"/>
              <w:rPr>
                <w:rFonts w:asciiTheme="minorEastAsia" w:hAnsiTheme="minorEastAsia" w:eastAsiaTheme="minorEastAsia" w:cstheme="minorEastAsia"/>
                <w:kern w:val="0"/>
                <w:sz w:val="24"/>
                <w:szCs w:val="24"/>
              </w:rPr>
            </w:pPr>
            <w:r>
              <w:rPr>
                <w:rFonts w:hint="eastAsia" w:ascii="Times New Roman"/>
                <w:sz w:val="24"/>
                <w:szCs w:val="24"/>
              </w:rPr>
              <w:t>构建了基于遥感的地面变形数据库，设计了我国地震滑坡变形系统，为富水高边坡应急评价系统构建奠定了基础。对应“主要科技创新”所列第</w:t>
            </w:r>
            <w:r>
              <w:rPr>
                <w:rFonts w:ascii="Times New Roman"/>
                <w:sz w:val="24"/>
                <w:szCs w:val="24"/>
              </w:rPr>
              <w:t>2</w:t>
            </w:r>
            <w:r>
              <w:rPr>
                <w:rFonts w:hint="eastAsia" w:ascii="Times New Roman"/>
                <w:sz w:val="24"/>
                <w:szCs w:val="24"/>
              </w:rPr>
              <w:t>、</w:t>
            </w:r>
            <w:r>
              <w:rPr>
                <w:rFonts w:ascii="Times New Roman"/>
                <w:sz w:val="24"/>
                <w:szCs w:val="24"/>
              </w:rPr>
              <w:t>3</w:t>
            </w:r>
            <w:r>
              <w:rPr>
                <w:rFonts w:hint="eastAsia" w:ascii="Times New Roman"/>
                <w:sz w:val="24"/>
                <w:szCs w:val="24"/>
              </w:rPr>
              <w:t>项科技创新。</w:t>
            </w:r>
          </w:p>
        </w:tc>
      </w:tr>
    </w:tbl>
    <w:p>
      <w:pPr>
        <w:spacing w:line="360" w:lineRule="exact"/>
        <w:rPr>
          <w:b/>
          <w:bCs/>
          <w:color w:val="FF0000"/>
          <w:kern w:val="0"/>
          <w:szCs w:val="24"/>
        </w:rPr>
      </w:pPr>
    </w:p>
    <w:p>
      <w:pPr>
        <w:spacing w:line="360" w:lineRule="exact"/>
        <w:rPr>
          <w:b/>
          <w:bCs/>
          <w:kern w:val="0"/>
          <w:szCs w:val="24"/>
        </w:rPr>
      </w:pPr>
      <w:r>
        <w:rPr>
          <w:rFonts w:hint="eastAsia"/>
          <w:b/>
          <w:bCs/>
          <w:kern w:val="0"/>
          <w:szCs w:val="24"/>
        </w:rPr>
        <w:t>八</w:t>
      </w:r>
      <w:r>
        <w:rPr>
          <w:b/>
          <w:bCs/>
          <w:kern w:val="0"/>
          <w:szCs w:val="24"/>
        </w:rPr>
        <w:t>、主要完成单位排序及贡献</w:t>
      </w:r>
    </w:p>
    <w:tbl>
      <w:tblPr>
        <w:tblStyle w:val="13"/>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5"/>
        <w:gridCol w:w="772"/>
        <w:gridCol w:w="70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02" w:type="pct"/>
            <w:vAlign w:val="center"/>
          </w:tcPr>
          <w:p>
            <w:pPr>
              <w:jc w:val="center"/>
              <w:rPr>
                <w:rFonts w:eastAsia="黑体"/>
                <w:sz w:val="22"/>
              </w:rPr>
            </w:pPr>
            <w:r>
              <w:rPr>
                <w:rFonts w:eastAsia="黑体"/>
                <w:sz w:val="22"/>
              </w:rPr>
              <w:t>项目排名</w:t>
            </w:r>
          </w:p>
        </w:tc>
        <w:tc>
          <w:tcPr>
            <w:tcW w:w="453" w:type="pct"/>
            <w:vAlign w:val="center"/>
          </w:tcPr>
          <w:p>
            <w:pPr>
              <w:jc w:val="center"/>
              <w:rPr>
                <w:rFonts w:eastAsia="黑体"/>
                <w:sz w:val="22"/>
              </w:rPr>
            </w:pPr>
            <w:r>
              <w:rPr>
                <w:rFonts w:eastAsia="黑体"/>
                <w:sz w:val="22"/>
              </w:rPr>
              <w:t>完成</w:t>
            </w:r>
          </w:p>
          <w:p>
            <w:pPr>
              <w:jc w:val="center"/>
              <w:rPr>
                <w:rFonts w:eastAsia="黑体"/>
                <w:sz w:val="22"/>
              </w:rPr>
            </w:pPr>
            <w:r>
              <w:rPr>
                <w:rFonts w:eastAsia="黑体"/>
                <w:sz w:val="22"/>
              </w:rPr>
              <w:t>单位</w:t>
            </w:r>
          </w:p>
        </w:tc>
        <w:tc>
          <w:tcPr>
            <w:tcW w:w="4145" w:type="pct"/>
            <w:vAlign w:val="center"/>
          </w:tcPr>
          <w:p>
            <w:pPr>
              <w:rPr>
                <w:rFonts w:eastAsia="黑体"/>
                <w:sz w:val="22"/>
              </w:rPr>
            </w:pPr>
            <w:r>
              <w:rPr>
                <w:rFonts w:eastAsia="黑体"/>
                <w:sz w:val="22"/>
              </w:rPr>
              <w:t>对项目的贡献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33" w:hRule="atLeast"/>
          <w:jc w:val="center"/>
        </w:trPr>
        <w:tc>
          <w:tcPr>
            <w:tcW w:w="402" w:type="pct"/>
            <w:vAlign w:val="center"/>
          </w:tcPr>
          <w:p>
            <w:pPr>
              <w:jc w:val="center"/>
              <w:rPr>
                <w:rFonts w:ascii="宋体" w:hAnsi="宋体" w:cs="宋体"/>
                <w:szCs w:val="21"/>
              </w:rPr>
            </w:pPr>
            <w:r>
              <w:rPr>
                <w:rFonts w:hint="eastAsia" w:ascii="宋体" w:hAnsi="宋体" w:cs="宋体"/>
                <w:szCs w:val="21"/>
              </w:rPr>
              <w:t>1</w:t>
            </w:r>
          </w:p>
        </w:tc>
        <w:tc>
          <w:tcPr>
            <w:tcW w:w="453" w:type="pct"/>
            <w:vAlign w:val="center"/>
          </w:tcPr>
          <w:p>
            <w:pPr>
              <w:rPr>
                <w:rFonts w:ascii="宋体" w:hAnsi="宋体" w:cs="宋体"/>
                <w:color w:val="FF0000"/>
                <w:szCs w:val="21"/>
              </w:rPr>
            </w:pPr>
            <w:r>
              <w:rPr>
                <w:rFonts w:hint="eastAsia"/>
              </w:rPr>
              <w:t>西北有色勘测工程有限责任公司</w:t>
            </w:r>
          </w:p>
        </w:tc>
        <w:tc>
          <w:tcPr>
            <w:tcW w:w="4145" w:type="pct"/>
            <w:vAlign w:val="center"/>
          </w:tcPr>
          <w:p>
            <w:pPr>
              <w:spacing w:line="360" w:lineRule="auto"/>
              <w:ind w:firstLine="420" w:firstLineChars="200"/>
            </w:pPr>
            <w:r>
              <w:rPr>
                <w:rFonts w:hint="eastAsia"/>
              </w:rPr>
              <w:t>主要贡献如下：</w:t>
            </w:r>
            <w:r>
              <w:t>1. 共同构建了融合高性能计算、大数据、机器学习等方法的山区城镇崩塌滑坡灾害应急评价体系；2. 结合应国家自然灾害风险普查的实施，将本项目成果在</w:t>
            </w:r>
            <w:r>
              <w:rPr>
                <w:rFonts w:hint="eastAsia"/>
                <w:color w:val="000000"/>
                <w:szCs w:val="21"/>
              </w:rPr>
              <w:t>陕西</w:t>
            </w:r>
            <w:r>
              <w:t>省逐步示范推广；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4" w:hRule="atLeast"/>
          <w:jc w:val="center"/>
        </w:trPr>
        <w:tc>
          <w:tcPr>
            <w:tcW w:w="402" w:type="pct"/>
            <w:vAlign w:val="center"/>
          </w:tcPr>
          <w:p>
            <w:pPr>
              <w:jc w:val="center"/>
              <w:rPr>
                <w:rFonts w:ascii="宋体" w:hAnsi="宋体" w:cs="宋体"/>
                <w:szCs w:val="21"/>
              </w:rPr>
            </w:pPr>
            <w:r>
              <w:rPr>
                <w:rFonts w:hint="eastAsia" w:ascii="宋体" w:hAnsi="宋体" w:cs="宋体"/>
                <w:szCs w:val="21"/>
              </w:rPr>
              <w:t>2</w:t>
            </w:r>
          </w:p>
        </w:tc>
        <w:tc>
          <w:tcPr>
            <w:tcW w:w="453" w:type="pct"/>
            <w:vAlign w:val="center"/>
          </w:tcPr>
          <w:p>
            <w:pPr>
              <w:rPr>
                <w:rFonts w:ascii="宋体" w:hAnsi="宋体" w:cs="宋体"/>
                <w:color w:val="FF0000"/>
                <w:szCs w:val="21"/>
              </w:rPr>
            </w:pPr>
            <w:r>
              <w:rPr>
                <w:rFonts w:hint="eastAsia"/>
              </w:rPr>
              <w:t>应急管理部国家自然灾害防治研究院</w:t>
            </w:r>
          </w:p>
        </w:tc>
        <w:tc>
          <w:tcPr>
            <w:tcW w:w="4145" w:type="pct"/>
            <w:vAlign w:val="center"/>
          </w:tcPr>
          <w:p>
            <w:pPr>
              <w:spacing w:line="360" w:lineRule="auto"/>
              <w:ind w:firstLine="420" w:firstLineChars="200"/>
            </w:pPr>
            <w:r>
              <w:rPr>
                <w:rFonts w:hint="eastAsia"/>
              </w:rPr>
              <w:t>主要贡献如下：1. 本次产学研合作项目的发起单位，构建了山区城镇崩塌滑坡风险评价模型及极端条件下滑坡地质灾害数据库；2. 建立了基于Newmark滑块位移法和转动平衡理论的山区城镇边坡永久位移计算方法，构建了融合高性能计算、大数据、机器学习等方法的山区城镇崩塌滑坡评价体系；3. 提出了韧性消能防治技术体系设计理念，研发了分布式主动消能防护网体系，推动了项目成果在</w:t>
            </w:r>
            <w:r>
              <w:rPr>
                <w:rFonts w:hint="eastAsia"/>
                <w:color w:val="000000"/>
                <w:szCs w:val="21"/>
              </w:rPr>
              <w:t>陕西</w:t>
            </w:r>
            <w:r>
              <w:rPr>
                <w:rFonts w:hint="eastAsia"/>
              </w:rPr>
              <w:t>省以及“一带一路”工程中的应用。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02" w:type="pct"/>
            <w:vAlign w:val="center"/>
          </w:tcPr>
          <w:p>
            <w:pPr>
              <w:jc w:val="center"/>
              <w:rPr>
                <w:rFonts w:ascii="宋体" w:hAnsi="宋体" w:cs="宋体"/>
                <w:szCs w:val="21"/>
              </w:rPr>
            </w:pPr>
            <w:r>
              <w:rPr>
                <w:rFonts w:hint="eastAsia" w:ascii="宋体" w:hAnsi="宋体" w:cs="宋体"/>
                <w:szCs w:val="21"/>
              </w:rPr>
              <w:t>3</w:t>
            </w:r>
          </w:p>
        </w:tc>
        <w:tc>
          <w:tcPr>
            <w:tcW w:w="453" w:type="pct"/>
            <w:vAlign w:val="center"/>
          </w:tcPr>
          <w:p>
            <w:pPr>
              <w:rPr>
                <w:rFonts w:ascii="宋体" w:hAnsi="宋体" w:cs="宋体"/>
                <w:color w:val="FF0000"/>
                <w:szCs w:val="21"/>
              </w:rPr>
            </w:pPr>
            <w:r>
              <w:rPr>
                <w:rFonts w:hint="eastAsia"/>
              </w:rPr>
              <w:t>陕西能源职业技术学院</w:t>
            </w:r>
          </w:p>
        </w:tc>
        <w:tc>
          <w:tcPr>
            <w:tcW w:w="4145" w:type="pct"/>
            <w:vAlign w:val="center"/>
          </w:tcPr>
          <w:p>
            <w:pPr>
              <w:spacing w:line="360" w:lineRule="auto"/>
              <w:ind w:firstLine="420" w:firstLineChars="200"/>
            </w:pPr>
            <w:r>
              <w:rPr>
                <w:rFonts w:hint="eastAsia"/>
              </w:rPr>
              <w:t>主要贡献如下：1. 协助研发了用于强震区高位滑坡的分布式主动消能结构及施工方法和具备韧性消能功能的滑坡崩塌落石防护网拉锁结构；2. 负责</w:t>
            </w:r>
            <w:r>
              <w:t>韧性消能防治技术体系</w:t>
            </w:r>
            <w:r>
              <w:rPr>
                <w:rFonts w:hint="eastAsia"/>
              </w:rPr>
              <w:t>在陕西</w:t>
            </w:r>
            <w:r>
              <w:t>省库岸</w:t>
            </w:r>
            <w:r>
              <w:rPr>
                <w:rFonts w:hint="eastAsia"/>
              </w:rPr>
              <w:t>等高边坡工程中的室内试验与现场示范应用测试工作，并负责反馈该技术在实际工程中应用效果。基于反馈意见，项目组进行该技术的不断改进提升。。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02" w:type="pct"/>
            <w:vAlign w:val="center"/>
          </w:tcPr>
          <w:p>
            <w:pPr>
              <w:jc w:val="center"/>
              <w:rPr>
                <w:rFonts w:ascii="宋体" w:hAnsi="宋体" w:cs="宋体"/>
                <w:szCs w:val="21"/>
              </w:rPr>
            </w:pPr>
            <w:r>
              <w:rPr>
                <w:rFonts w:hint="eastAsia" w:ascii="宋体" w:hAnsi="宋体" w:cs="宋体"/>
                <w:szCs w:val="21"/>
              </w:rPr>
              <w:t>4</w:t>
            </w:r>
          </w:p>
        </w:tc>
        <w:tc>
          <w:tcPr>
            <w:tcW w:w="453" w:type="pct"/>
            <w:vAlign w:val="center"/>
          </w:tcPr>
          <w:p>
            <w:pPr>
              <w:rPr>
                <w:color w:val="FF0000"/>
              </w:rPr>
            </w:pPr>
            <w:r>
              <w:rPr>
                <w:rFonts w:hint="eastAsia"/>
              </w:rPr>
              <w:t>北方工业大学</w:t>
            </w:r>
          </w:p>
        </w:tc>
        <w:tc>
          <w:tcPr>
            <w:tcW w:w="4145" w:type="pct"/>
            <w:vAlign w:val="center"/>
          </w:tcPr>
          <w:p>
            <w:pPr>
              <w:spacing w:line="360" w:lineRule="auto"/>
              <w:ind w:firstLine="420" w:firstLineChars="200"/>
            </w:pPr>
            <w:r>
              <w:rPr>
                <w:rFonts w:hint="eastAsia"/>
              </w:rPr>
              <w:t>主要贡献如下：</w:t>
            </w:r>
            <w:r>
              <w:t>1. 建立了基于Newmark滑块位移法和转动平衡理论的边坡永久位移计算方法；2. 共同促进了</w:t>
            </w:r>
            <w:r>
              <w:rPr>
                <w:rFonts w:hint="eastAsia"/>
              </w:rPr>
              <w:t>山区城镇崩塌滑坡</w:t>
            </w:r>
            <w:r>
              <w:t>设计理论方法的发展；3. 在</w:t>
            </w:r>
            <w:r>
              <w:rPr>
                <w:rFonts w:hint="eastAsia"/>
              </w:rPr>
              <w:t>山区城镇</w:t>
            </w:r>
            <w:r>
              <w:t>高边坡、库岸高边坡以及公路高边坡工程项目中推广应用项目研究成果。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02" w:type="pct"/>
            <w:vAlign w:val="center"/>
          </w:tcPr>
          <w:p>
            <w:pPr>
              <w:jc w:val="center"/>
              <w:rPr>
                <w:rFonts w:ascii="宋体" w:hAnsi="宋体" w:cs="宋体"/>
                <w:szCs w:val="21"/>
              </w:rPr>
            </w:pPr>
            <w:r>
              <w:rPr>
                <w:rFonts w:hint="eastAsia" w:ascii="宋体" w:hAnsi="宋体"/>
                <w:sz w:val="24"/>
                <w:szCs w:val="24"/>
              </w:rPr>
              <w:t>5</w:t>
            </w:r>
          </w:p>
        </w:tc>
        <w:tc>
          <w:tcPr>
            <w:tcW w:w="453" w:type="pct"/>
            <w:vAlign w:val="center"/>
          </w:tcPr>
          <w:p>
            <w:r>
              <w:rPr>
                <w:rFonts w:hint="eastAsia"/>
              </w:rPr>
              <w:t>中国地质科学院地质力学研究所</w:t>
            </w:r>
          </w:p>
        </w:tc>
        <w:tc>
          <w:tcPr>
            <w:tcW w:w="4145" w:type="pct"/>
            <w:vAlign w:val="center"/>
          </w:tcPr>
          <w:p>
            <w:pPr>
              <w:spacing w:line="360" w:lineRule="auto"/>
              <w:ind w:firstLine="420" w:firstLineChars="200"/>
            </w:pPr>
            <w:r>
              <w:rPr>
                <w:rFonts w:hint="eastAsia"/>
              </w:rPr>
              <w:t>主要贡献如下：1. 提出将崩塌滑坡灾害成灾模式分为“滑坡-碎屑流模式”、“崩塌-碎屑流模式”和“滑坡-涌浪模式”。2. 提出预测碎屑流运动距离和堆积分布的可行理论计算方法。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02" w:type="pct"/>
            <w:vAlign w:val="center"/>
          </w:tcPr>
          <w:p>
            <w:pPr>
              <w:jc w:val="center"/>
              <w:rPr>
                <w:rFonts w:ascii="宋体" w:hAnsi="宋体"/>
                <w:sz w:val="24"/>
                <w:szCs w:val="24"/>
              </w:rPr>
            </w:pPr>
            <w:r>
              <w:rPr>
                <w:rFonts w:hint="eastAsia" w:ascii="宋体" w:hAnsi="宋体"/>
                <w:sz w:val="24"/>
                <w:szCs w:val="24"/>
              </w:rPr>
              <w:t>6</w:t>
            </w:r>
          </w:p>
        </w:tc>
        <w:tc>
          <w:tcPr>
            <w:tcW w:w="453" w:type="pct"/>
            <w:vAlign w:val="center"/>
          </w:tcPr>
          <w:p>
            <w:r>
              <w:rPr>
                <w:rFonts w:hint="eastAsia"/>
              </w:rPr>
              <w:t>四川奥思特边坡防护工程有限公司</w:t>
            </w:r>
          </w:p>
        </w:tc>
        <w:tc>
          <w:tcPr>
            <w:tcW w:w="4145" w:type="pct"/>
            <w:vAlign w:val="center"/>
          </w:tcPr>
          <w:p>
            <w:pPr>
              <w:spacing w:line="360" w:lineRule="auto"/>
              <w:ind w:firstLine="420" w:firstLineChars="200"/>
            </w:pPr>
            <w:r>
              <w:rPr>
                <w:rFonts w:hint="eastAsia"/>
              </w:rPr>
              <w:t>主要贡献如下：1.边坡韧性消能防治技术体系的主要研发和生产单位；2.共同研发了分布式主动消能结构及施工方法和具备韧性消能功能的滑坡崩塌落石防护网拉锁结构；3.实现了边坡韧性消能加固技术在公路边坡工程中的应用。</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b/>
          <w:bCs/>
          <w:kern w:val="0"/>
          <w:sz w:val="32"/>
          <w:szCs w:val="32"/>
        </w:rPr>
      </w:pPr>
      <w:r>
        <w:rPr>
          <w:rFonts w:hint="eastAsia"/>
          <w:b/>
          <w:bCs/>
          <w:kern w:val="0"/>
          <w:sz w:val="32"/>
          <w:szCs w:val="32"/>
        </w:rPr>
        <w:t>九</w:t>
      </w:r>
      <w:r>
        <w:rPr>
          <w:b/>
          <w:bCs/>
          <w:kern w:val="0"/>
          <w:sz w:val="32"/>
          <w:szCs w:val="32"/>
        </w:rPr>
        <w:t>、完成人合作关系说明</w:t>
      </w:r>
    </w:p>
    <w:p>
      <w:pPr>
        <w:pStyle w:val="5"/>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Times New Roman"/>
          <w:sz w:val="32"/>
          <w:szCs w:val="32"/>
        </w:rPr>
      </w:pPr>
      <w:r>
        <w:rPr>
          <w:rFonts w:hint="eastAsia" w:ascii="Times New Roman"/>
          <w:sz w:val="32"/>
          <w:szCs w:val="32"/>
        </w:rPr>
        <w:t>该项目由</w:t>
      </w:r>
      <w:bookmarkStart w:id="10" w:name="_Hlk171966699"/>
      <w:r>
        <w:rPr>
          <w:rFonts w:hint="eastAsia" w:ascii="Times New Roman"/>
          <w:sz w:val="32"/>
          <w:szCs w:val="32"/>
        </w:rPr>
        <w:t>西北有色勘测工程有限责任公司、应急管理部国家自然灾害防治研究院、陕西能源职业技术学院、北方工业大学、中国地质科学院地质力学研究所、四川奥思特边坡防护工程有限公司</w:t>
      </w:r>
      <w:bookmarkEnd w:id="10"/>
      <w:r>
        <w:rPr>
          <w:rFonts w:hint="eastAsia" w:ascii="Times New Roman"/>
          <w:sz w:val="32"/>
          <w:szCs w:val="32"/>
        </w:rPr>
        <w:t>等6家主要单位共同完成。主要完成人共10位，按照贡献大小排序如下:</w:t>
      </w:r>
      <w:bookmarkStart w:id="11" w:name="_Hlk172024108"/>
      <w:r>
        <w:rPr>
          <w:rFonts w:hint="eastAsia" w:ascii="Times New Roman"/>
          <w:sz w:val="32"/>
          <w:szCs w:val="32"/>
        </w:rPr>
        <w:t xml:space="preserve"> 黄帅、王宏宇、李悦、赵刘会、郭长宝、岳超、满松、王中根、周学珍、张景发</w:t>
      </w:r>
      <w:bookmarkEnd w:id="11"/>
      <w:r>
        <w:rPr>
          <w:rFonts w:hint="eastAsia" w:ascii="Times New Roman"/>
          <w:sz w:val="32"/>
          <w:szCs w:val="32"/>
        </w:rPr>
        <w:t>。黄帅、王中根、张景发是应急管理部国家自然灾害防治研究院 研究员，赵刘会是西北有色勘测工程有限责任公司教授级高级工程师，李悦是北方工业大学 副教授，郭长宝是中国地质科学院地质力学研究所 研究员，岳超是四川奥思特边坡防护工程有限公司高级工程师， 满松是陕西能源职业技术学院讲师；王宏宇是陕西有色金属控股集团下属三级企业高级工程师，周学珍是其它非主要完成单位工程师。自2017年以来，完成人围绕崩塌滑坡灾害应急评价与韧性防护关键技术联合攻关，在项目研发、技术应用、成果产业化、人才培养、技术规范制定等方面开展了全面合作，形成了紧密合作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b/>
          <w:bCs/>
          <w:kern w:val="0"/>
          <w:sz w:val="32"/>
          <w:szCs w:val="32"/>
        </w:rPr>
      </w:pPr>
      <w:r>
        <w:rPr>
          <w:b/>
          <w:bCs/>
          <w:kern w:val="0"/>
          <w:sz w:val="32"/>
          <w:szCs w:val="32"/>
        </w:rPr>
        <w:t>十、完成单位合作关系说明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cs="宋体"/>
          <w:sz w:val="32"/>
          <w:szCs w:val="32"/>
        </w:rPr>
      </w:pPr>
      <w:r>
        <w:rPr>
          <w:rFonts w:hint="eastAsia" w:ascii="宋体" w:hAnsi="宋体" w:cs="宋体"/>
          <w:sz w:val="32"/>
          <w:szCs w:val="32"/>
        </w:rPr>
        <w:t>本项目由西北有色勘测工程有限责任公司、应急管理部国家自然灾害防治研究院、陕西能源职业技术学院、北方工业大学、中国地质科学院地质力学研究所、四川奥思特边坡防护工程有限公司6个主要单位共同完成，各单位紧密配合共同开发“崩塌滑坡灾害应急评价与韧性防护关键技术”。西北有色勘测工程有限责任公司作为本项目主体单位，在人力、财力、物力方面提供了有力保障，</w:t>
      </w:r>
      <w:r>
        <w:rPr>
          <w:rFonts w:ascii="宋体" w:hAnsi="宋体" w:cs="宋体"/>
          <w:sz w:val="32"/>
          <w:szCs w:val="32"/>
        </w:rPr>
        <w:t>建立的陕西省崩塌滑坡灾害评价体系，已应用于社会公共应急事业，服务于国家应急管理部，并覆盖陕西省所有行政区，实现了陕西省崩塌滑坡信息发布从事后到事前、从人工到自动、滑坡地震灾害紧急措施从无到有的质的转变，使得陕西省滑坡地质灾害应急能力将进入全国先进水平。</w:t>
      </w:r>
      <w:r>
        <w:rPr>
          <w:rFonts w:hint="eastAsia" w:ascii="宋体" w:hAnsi="宋体" w:cs="宋体"/>
          <w:sz w:val="32"/>
          <w:szCs w:val="32"/>
        </w:rPr>
        <w:t>应急管理部国家自然灾害防治研究院结合北方工业大学和陕西能源职业技术学院在塌滑坡灾害防治的技术需求，基于Newmark滑块位移法提出了极端条件下崩塌滑坡临界滑移面解析方法，建立了基于SD-GIS崩塌灾害动态风险评估模型，构建了融合物理力学模型、遥感大数据、机器学习等方法的山区崩塌滑坡灾害链韧性风险评估理论。中国地质科学院地质力学研究所，结合四川奥思特边坡防护工程有限公司工程应用，自主研发了一整套具有自主知识产权的崩塌滑坡韧性消能防治技术体系。该体系由崩塌落石“引导”韧性消能防护系统、高能级柔性拦挡结构系统和高性能钢棚洞系统组成，具有施工简便、受灾后可迅速恢复正常使用的能力，有助于灾后的应急处治。项目负责及参与单位分工明确、责任清晰。</w:t>
      </w:r>
    </w:p>
    <w:p>
      <w:pPr>
        <w:spacing w:line="360" w:lineRule="exact"/>
        <w:ind w:firstLine="420" w:firstLineChars="200"/>
        <w:rPr>
          <w:rFonts w:ascii="宋体" w:hAnsi="宋体" w:cs="宋体"/>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AdobeSongStd-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552774"/>
    </w:sdtPr>
    <w:sdtContent>
      <w:p>
        <w:pPr>
          <w:pStyle w:val="8"/>
          <w:jc w:val="center"/>
        </w:pPr>
        <w:r>
          <w:fldChar w:fldCharType="begin"/>
        </w:r>
        <w:r>
          <w:instrText xml:space="preserve">PAGE   \* MERGEFORMAT</w:instrText>
        </w:r>
        <w:r>
          <w:fldChar w:fldCharType="separate"/>
        </w:r>
        <w:r>
          <w:rPr>
            <w:lang w:val="zh-CN"/>
          </w:rPr>
          <w:t>9</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0D5E1"/>
    <w:multiLevelType w:val="singleLevel"/>
    <w:tmpl w:val="7BC0D5E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UwNjS3sDQyMjI0NDBU0lEKTi0uzszPAykwrgUAUTfZQywAAAA="/>
    <w:docVar w:name="commondata" w:val="eyJoZGlkIjoiMjMyZDg5OTQwMTUyMjA0YTRhMGEwMGUwNGI0MTcxNTMifQ=="/>
  </w:docVars>
  <w:rsids>
    <w:rsidRoot w:val="00172A27"/>
    <w:rsid w:val="00000921"/>
    <w:rsid w:val="00032FF9"/>
    <w:rsid w:val="00064577"/>
    <w:rsid w:val="00067EDE"/>
    <w:rsid w:val="00070AA8"/>
    <w:rsid w:val="00072EB8"/>
    <w:rsid w:val="000760E2"/>
    <w:rsid w:val="000860EE"/>
    <w:rsid w:val="000C356C"/>
    <w:rsid w:val="000D063A"/>
    <w:rsid w:val="000D1323"/>
    <w:rsid w:val="00110A9D"/>
    <w:rsid w:val="001118AA"/>
    <w:rsid w:val="0011235E"/>
    <w:rsid w:val="00126CB9"/>
    <w:rsid w:val="00172A27"/>
    <w:rsid w:val="0019026C"/>
    <w:rsid w:val="00193A79"/>
    <w:rsid w:val="001A301B"/>
    <w:rsid w:val="001B0A46"/>
    <w:rsid w:val="001C6105"/>
    <w:rsid w:val="001F3370"/>
    <w:rsid w:val="002020A8"/>
    <w:rsid w:val="002059CF"/>
    <w:rsid w:val="0024362F"/>
    <w:rsid w:val="00251051"/>
    <w:rsid w:val="002869FE"/>
    <w:rsid w:val="002A1A73"/>
    <w:rsid w:val="002B2A09"/>
    <w:rsid w:val="002B3F94"/>
    <w:rsid w:val="002D180C"/>
    <w:rsid w:val="00301747"/>
    <w:rsid w:val="00321C09"/>
    <w:rsid w:val="00360B7E"/>
    <w:rsid w:val="00365208"/>
    <w:rsid w:val="0036544A"/>
    <w:rsid w:val="00365FD1"/>
    <w:rsid w:val="00392C2E"/>
    <w:rsid w:val="003E6DC6"/>
    <w:rsid w:val="003E7F09"/>
    <w:rsid w:val="00410E9D"/>
    <w:rsid w:val="00421FC9"/>
    <w:rsid w:val="00437BF0"/>
    <w:rsid w:val="00445C03"/>
    <w:rsid w:val="00474B08"/>
    <w:rsid w:val="004916E6"/>
    <w:rsid w:val="004A4007"/>
    <w:rsid w:val="004A5C56"/>
    <w:rsid w:val="004B1A26"/>
    <w:rsid w:val="004D5DBB"/>
    <w:rsid w:val="004D6580"/>
    <w:rsid w:val="004E5131"/>
    <w:rsid w:val="00500F7C"/>
    <w:rsid w:val="00515306"/>
    <w:rsid w:val="00526947"/>
    <w:rsid w:val="00526E4D"/>
    <w:rsid w:val="005533C0"/>
    <w:rsid w:val="00556DF7"/>
    <w:rsid w:val="00563768"/>
    <w:rsid w:val="0058352A"/>
    <w:rsid w:val="00595818"/>
    <w:rsid w:val="005A0DC2"/>
    <w:rsid w:val="005D18CF"/>
    <w:rsid w:val="00603D6C"/>
    <w:rsid w:val="006577E1"/>
    <w:rsid w:val="006657C1"/>
    <w:rsid w:val="00692247"/>
    <w:rsid w:val="006A601D"/>
    <w:rsid w:val="006A6223"/>
    <w:rsid w:val="006B710D"/>
    <w:rsid w:val="006E0082"/>
    <w:rsid w:val="00772130"/>
    <w:rsid w:val="00781C99"/>
    <w:rsid w:val="007841E5"/>
    <w:rsid w:val="007A346B"/>
    <w:rsid w:val="007D3312"/>
    <w:rsid w:val="00801478"/>
    <w:rsid w:val="00823A5D"/>
    <w:rsid w:val="00826B44"/>
    <w:rsid w:val="00843714"/>
    <w:rsid w:val="00850E2D"/>
    <w:rsid w:val="0085190F"/>
    <w:rsid w:val="00863B33"/>
    <w:rsid w:val="00865242"/>
    <w:rsid w:val="00872FB5"/>
    <w:rsid w:val="008737C8"/>
    <w:rsid w:val="00890E8F"/>
    <w:rsid w:val="008A16AF"/>
    <w:rsid w:val="008B46F0"/>
    <w:rsid w:val="008F429C"/>
    <w:rsid w:val="0090106E"/>
    <w:rsid w:val="009069CF"/>
    <w:rsid w:val="009242CA"/>
    <w:rsid w:val="009258B4"/>
    <w:rsid w:val="00953265"/>
    <w:rsid w:val="0095642D"/>
    <w:rsid w:val="00984C3A"/>
    <w:rsid w:val="00984D71"/>
    <w:rsid w:val="00996C6F"/>
    <w:rsid w:val="009974D0"/>
    <w:rsid w:val="009A1A56"/>
    <w:rsid w:val="009A1F36"/>
    <w:rsid w:val="009B2B05"/>
    <w:rsid w:val="009C3508"/>
    <w:rsid w:val="009D0560"/>
    <w:rsid w:val="009D48C6"/>
    <w:rsid w:val="009F052D"/>
    <w:rsid w:val="00A1037E"/>
    <w:rsid w:val="00A461BE"/>
    <w:rsid w:val="00A50954"/>
    <w:rsid w:val="00A8133D"/>
    <w:rsid w:val="00AD6EEA"/>
    <w:rsid w:val="00B546EA"/>
    <w:rsid w:val="00B57391"/>
    <w:rsid w:val="00B74DEA"/>
    <w:rsid w:val="00B82CA0"/>
    <w:rsid w:val="00B83795"/>
    <w:rsid w:val="00B95A6E"/>
    <w:rsid w:val="00BA1D6C"/>
    <w:rsid w:val="00BD7A93"/>
    <w:rsid w:val="00BF20AD"/>
    <w:rsid w:val="00C07B4F"/>
    <w:rsid w:val="00C40146"/>
    <w:rsid w:val="00C521AD"/>
    <w:rsid w:val="00C558EA"/>
    <w:rsid w:val="00C73458"/>
    <w:rsid w:val="00C80F43"/>
    <w:rsid w:val="00CA17CF"/>
    <w:rsid w:val="00CA5CB3"/>
    <w:rsid w:val="00CB5379"/>
    <w:rsid w:val="00CD2E80"/>
    <w:rsid w:val="00CD6436"/>
    <w:rsid w:val="00CE5ED7"/>
    <w:rsid w:val="00CF1F33"/>
    <w:rsid w:val="00D048A1"/>
    <w:rsid w:val="00D0722B"/>
    <w:rsid w:val="00D23E87"/>
    <w:rsid w:val="00D241A6"/>
    <w:rsid w:val="00D461A0"/>
    <w:rsid w:val="00D50FE8"/>
    <w:rsid w:val="00D82547"/>
    <w:rsid w:val="00DD17A6"/>
    <w:rsid w:val="00DE1AD1"/>
    <w:rsid w:val="00E140A6"/>
    <w:rsid w:val="00E15A5A"/>
    <w:rsid w:val="00E27428"/>
    <w:rsid w:val="00E51EC6"/>
    <w:rsid w:val="00E55933"/>
    <w:rsid w:val="00E60BD5"/>
    <w:rsid w:val="00E63AC5"/>
    <w:rsid w:val="00E802D7"/>
    <w:rsid w:val="00EA0737"/>
    <w:rsid w:val="00EA1405"/>
    <w:rsid w:val="00EB6DA8"/>
    <w:rsid w:val="00EC26F1"/>
    <w:rsid w:val="00EE115B"/>
    <w:rsid w:val="00EE2887"/>
    <w:rsid w:val="00EF540A"/>
    <w:rsid w:val="00F04D07"/>
    <w:rsid w:val="00F11A1B"/>
    <w:rsid w:val="00F15634"/>
    <w:rsid w:val="00F35628"/>
    <w:rsid w:val="00F477FB"/>
    <w:rsid w:val="00F77DE7"/>
    <w:rsid w:val="00F81037"/>
    <w:rsid w:val="00F837B9"/>
    <w:rsid w:val="00F91183"/>
    <w:rsid w:val="00F9578D"/>
    <w:rsid w:val="00FB131E"/>
    <w:rsid w:val="00FB486A"/>
    <w:rsid w:val="00FD206B"/>
    <w:rsid w:val="0183552B"/>
    <w:rsid w:val="03C9065F"/>
    <w:rsid w:val="05C22E3B"/>
    <w:rsid w:val="07F3505F"/>
    <w:rsid w:val="090218C4"/>
    <w:rsid w:val="097C3A63"/>
    <w:rsid w:val="09B82923"/>
    <w:rsid w:val="09FC121D"/>
    <w:rsid w:val="0ABA0AC4"/>
    <w:rsid w:val="0B732823"/>
    <w:rsid w:val="0E367D31"/>
    <w:rsid w:val="123D1BF8"/>
    <w:rsid w:val="13CA2D1A"/>
    <w:rsid w:val="14890135"/>
    <w:rsid w:val="150D7A48"/>
    <w:rsid w:val="156320DF"/>
    <w:rsid w:val="17287F36"/>
    <w:rsid w:val="19543972"/>
    <w:rsid w:val="19DF7050"/>
    <w:rsid w:val="1A3365C5"/>
    <w:rsid w:val="1A4576FC"/>
    <w:rsid w:val="1AC72096"/>
    <w:rsid w:val="1D964DAB"/>
    <w:rsid w:val="20593ADF"/>
    <w:rsid w:val="206C5CF1"/>
    <w:rsid w:val="21652785"/>
    <w:rsid w:val="21FD5616"/>
    <w:rsid w:val="238A445D"/>
    <w:rsid w:val="24C73A7D"/>
    <w:rsid w:val="25F9222F"/>
    <w:rsid w:val="266B1AF3"/>
    <w:rsid w:val="273E1D5F"/>
    <w:rsid w:val="27770EB8"/>
    <w:rsid w:val="2A657A74"/>
    <w:rsid w:val="2C3C386D"/>
    <w:rsid w:val="2E017E6F"/>
    <w:rsid w:val="2E276A77"/>
    <w:rsid w:val="303F0CD9"/>
    <w:rsid w:val="3052497A"/>
    <w:rsid w:val="32A40878"/>
    <w:rsid w:val="32EA5630"/>
    <w:rsid w:val="33050749"/>
    <w:rsid w:val="3673119B"/>
    <w:rsid w:val="37A7536A"/>
    <w:rsid w:val="37AF724F"/>
    <w:rsid w:val="391973F2"/>
    <w:rsid w:val="3B817E0A"/>
    <w:rsid w:val="3BA856A9"/>
    <w:rsid w:val="3D2110D9"/>
    <w:rsid w:val="3DB74385"/>
    <w:rsid w:val="3E155558"/>
    <w:rsid w:val="3E191521"/>
    <w:rsid w:val="400847EE"/>
    <w:rsid w:val="40930CAB"/>
    <w:rsid w:val="41541F8F"/>
    <w:rsid w:val="42C160B0"/>
    <w:rsid w:val="43921F9B"/>
    <w:rsid w:val="43E31A2D"/>
    <w:rsid w:val="448F0962"/>
    <w:rsid w:val="44D86D67"/>
    <w:rsid w:val="44F123B9"/>
    <w:rsid w:val="454C48D8"/>
    <w:rsid w:val="46297141"/>
    <w:rsid w:val="46D076CE"/>
    <w:rsid w:val="47EE5F25"/>
    <w:rsid w:val="4879537E"/>
    <w:rsid w:val="49521244"/>
    <w:rsid w:val="49CA41B5"/>
    <w:rsid w:val="4AB33501"/>
    <w:rsid w:val="4BA9514C"/>
    <w:rsid w:val="4DB576BC"/>
    <w:rsid w:val="508303F9"/>
    <w:rsid w:val="51E61D86"/>
    <w:rsid w:val="52241D53"/>
    <w:rsid w:val="5313008E"/>
    <w:rsid w:val="549857E7"/>
    <w:rsid w:val="55224A2B"/>
    <w:rsid w:val="55690479"/>
    <w:rsid w:val="5A1845B3"/>
    <w:rsid w:val="5ABF6AE8"/>
    <w:rsid w:val="5B7E3A74"/>
    <w:rsid w:val="5BC046F6"/>
    <w:rsid w:val="604148BA"/>
    <w:rsid w:val="6288015D"/>
    <w:rsid w:val="64EC7790"/>
    <w:rsid w:val="64FE02F0"/>
    <w:rsid w:val="65621CDC"/>
    <w:rsid w:val="679F6B0A"/>
    <w:rsid w:val="697869D0"/>
    <w:rsid w:val="69912C48"/>
    <w:rsid w:val="69B562DB"/>
    <w:rsid w:val="6A340F89"/>
    <w:rsid w:val="6B3529D8"/>
    <w:rsid w:val="6D0D4BB1"/>
    <w:rsid w:val="6D317F1B"/>
    <w:rsid w:val="73D13B97"/>
    <w:rsid w:val="762C4702"/>
    <w:rsid w:val="76F83C9E"/>
    <w:rsid w:val="77A47B08"/>
    <w:rsid w:val="77EA0852"/>
    <w:rsid w:val="79AF61E9"/>
    <w:rsid w:val="7A4853D6"/>
    <w:rsid w:val="7A822B2C"/>
    <w:rsid w:val="7B093D4A"/>
    <w:rsid w:val="7B7D0AC0"/>
    <w:rsid w:val="7B891713"/>
    <w:rsid w:val="7BFE0C57"/>
    <w:rsid w:val="7D5129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textAlignment w:val="baseline"/>
    </w:pPr>
  </w:style>
  <w:style w:type="paragraph" w:styleId="3">
    <w:name w:val="Body Text"/>
    <w:basedOn w:val="1"/>
    <w:link w:val="25"/>
    <w:semiHidden/>
    <w:qFormat/>
    <w:uiPriority w:val="0"/>
    <w:pPr>
      <w:spacing w:after="120"/>
    </w:pPr>
  </w:style>
  <w:style w:type="paragraph" w:styleId="4">
    <w:name w:val="Body Text Indent"/>
    <w:basedOn w:val="1"/>
    <w:link w:val="26"/>
    <w:semiHidden/>
    <w:unhideWhenUsed/>
    <w:qFormat/>
    <w:uiPriority w:val="99"/>
    <w:pPr>
      <w:spacing w:after="120"/>
      <w:ind w:left="420" w:leftChars="200"/>
    </w:pPr>
  </w:style>
  <w:style w:type="paragraph" w:styleId="5">
    <w:name w:val="Plain Text"/>
    <w:basedOn w:val="1"/>
    <w:link w:val="21"/>
    <w:qFormat/>
    <w:uiPriority w:val="0"/>
    <w:pPr>
      <w:spacing w:line="360" w:lineRule="auto"/>
      <w:ind w:firstLine="480" w:firstLineChars="200"/>
    </w:pPr>
    <w:rPr>
      <w:rFonts w:ascii="仿宋_GB2312"/>
      <w:sz w:val="24"/>
    </w:rPr>
  </w:style>
  <w:style w:type="paragraph" w:styleId="6">
    <w:name w:val="Date"/>
    <w:basedOn w:val="1"/>
    <w:next w:val="1"/>
    <w:link w:val="22"/>
    <w:unhideWhenUsed/>
    <w:qFormat/>
    <w:uiPriority w:val="99"/>
    <w:pPr>
      <w:ind w:left="100" w:leftChars="2500"/>
    </w:pPr>
  </w:style>
  <w:style w:type="paragraph" w:styleId="7">
    <w:name w:val="Balloon Text"/>
    <w:basedOn w:val="1"/>
    <w:link w:val="23"/>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unhideWhenUsed/>
    <w:qFormat/>
    <w:uiPriority w:val="99"/>
    <w:rPr>
      <w:sz w:val="24"/>
      <w:szCs w:val="24"/>
    </w:rPr>
  </w:style>
  <w:style w:type="paragraph" w:styleId="11">
    <w:name w:val="Body Text First Indent 2"/>
    <w:basedOn w:val="4"/>
    <w:link w:val="27"/>
    <w:semiHidden/>
    <w:unhideWhenUsed/>
    <w:qFormat/>
    <w:uiPriority w:val="99"/>
    <w:pPr>
      <w:ind w:firstLine="420" w:firstLineChars="200"/>
    </w:pPr>
  </w:style>
  <w:style w:type="table" w:styleId="13">
    <w:name w:val="Table Grid"/>
    <w:basedOn w:val="12"/>
    <w:qFormat/>
    <w:uiPriority w:val="59"/>
    <w:rPr>
      <w:rFonts w:ascii="Times New Roman" w:hAnsi="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page number"/>
    <w:basedOn w:val="14"/>
    <w:unhideWhenUsed/>
    <w:qFormat/>
    <w:uiPriority w:val="99"/>
  </w:style>
  <w:style w:type="character" w:customStyle="1" w:styleId="16">
    <w:name w:val="页眉 字符"/>
    <w:basedOn w:val="14"/>
    <w:link w:val="9"/>
    <w:qFormat/>
    <w:uiPriority w:val="99"/>
    <w:rPr>
      <w:sz w:val="18"/>
      <w:szCs w:val="18"/>
    </w:rPr>
  </w:style>
  <w:style w:type="character" w:customStyle="1" w:styleId="17">
    <w:name w:val="页脚 字符"/>
    <w:basedOn w:val="14"/>
    <w:link w:val="8"/>
    <w:qFormat/>
    <w:uiPriority w:val="99"/>
    <w:rPr>
      <w:sz w:val="18"/>
      <w:szCs w:val="18"/>
    </w:rPr>
  </w:style>
  <w:style w:type="paragraph" w:customStyle="1" w:styleId="18">
    <w:name w:val="列出段落1"/>
    <w:basedOn w:val="1"/>
    <w:qFormat/>
    <w:uiPriority w:val="34"/>
    <w:pPr>
      <w:ind w:firstLine="420" w:firstLineChars="200"/>
    </w:pPr>
  </w:style>
  <w:style w:type="character" w:customStyle="1" w:styleId="19">
    <w:name w:val="fontstyle01"/>
    <w:basedOn w:val="14"/>
    <w:qFormat/>
    <w:uiPriority w:val="0"/>
    <w:rPr>
      <w:rFonts w:hint="eastAsia" w:ascii="宋体" w:hAnsi="宋体" w:eastAsia="宋体"/>
      <w:color w:val="000000"/>
      <w:sz w:val="30"/>
      <w:szCs w:val="30"/>
    </w:rPr>
  </w:style>
  <w:style w:type="character" w:customStyle="1" w:styleId="20">
    <w:name w:val="纯文本 字符"/>
    <w:basedOn w:val="14"/>
    <w:qFormat/>
    <w:uiPriority w:val="0"/>
    <w:rPr>
      <w:rFonts w:hAnsi="Courier New" w:cs="Courier New" w:asciiTheme="minorEastAsia"/>
      <w:szCs w:val="20"/>
    </w:rPr>
  </w:style>
  <w:style w:type="character" w:customStyle="1" w:styleId="21">
    <w:name w:val="纯文本 字符1"/>
    <w:link w:val="5"/>
    <w:qFormat/>
    <w:uiPriority w:val="0"/>
    <w:rPr>
      <w:rFonts w:ascii="仿宋_GB2312" w:hAnsi="Times New Roman" w:eastAsia="宋体" w:cs="Times New Roman"/>
      <w:sz w:val="24"/>
      <w:szCs w:val="20"/>
    </w:rPr>
  </w:style>
  <w:style w:type="character" w:customStyle="1" w:styleId="22">
    <w:name w:val="日期 字符"/>
    <w:basedOn w:val="14"/>
    <w:link w:val="6"/>
    <w:semiHidden/>
    <w:qFormat/>
    <w:uiPriority w:val="99"/>
    <w:rPr>
      <w:rFonts w:ascii="Times New Roman" w:hAnsi="Times New Roman" w:eastAsia="宋体" w:cs="Times New Roman"/>
      <w:szCs w:val="20"/>
    </w:rPr>
  </w:style>
  <w:style w:type="character" w:customStyle="1" w:styleId="23">
    <w:name w:val="批注框文本 字符"/>
    <w:basedOn w:val="14"/>
    <w:link w:val="7"/>
    <w:semiHidden/>
    <w:qFormat/>
    <w:uiPriority w:val="99"/>
    <w:rPr>
      <w:rFonts w:ascii="Times New Roman" w:hAnsi="Times New Roman"/>
      <w:kern w:val="2"/>
      <w:sz w:val="18"/>
      <w:szCs w:val="18"/>
    </w:rPr>
  </w:style>
  <w:style w:type="paragraph" w:styleId="24">
    <w:name w:val="List Paragraph"/>
    <w:basedOn w:val="1"/>
    <w:qFormat/>
    <w:uiPriority w:val="99"/>
    <w:pPr>
      <w:ind w:firstLine="420" w:firstLineChars="200"/>
    </w:pPr>
  </w:style>
  <w:style w:type="character" w:customStyle="1" w:styleId="25">
    <w:name w:val="正文文本 字符"/>
    <w:basedOn w:val="14"/>
    <w:link w:val="3"/>
    <w:semiHidden/>
    <w:qFormat/>
    <w:uiPriority w:val="0"/>
    <w:rPr>
      <w:rFonts w:ascii="Times New Roman" w:hAnsi="Times New Roman"/>
      <w:kern w:val="2"/>
      <w:sz w:val="21"/>
    </w:rPr>
  </w:style>
  <w:style w:type="character" w:customStyle="1" w:styleId="26">
    <w:name w:val="正文文本缩进 字符"/>
    <w:basedOn w:val="14"/>
    <w:link w:val="4"/>
    <w:semiHidden/>
    <w:qFormat/>
    <w:uiPriority w:val="99"/>
    <w:rPr>
      <w:rFonts w:ascii="Times New Roman" w:hAnsi="Times New Roman"/>
      <w:kern w:val="2"/>
      <w:sz w:val="21"/>
    </w:rPr>
  </w:style>
  <w:style w:type="character" w:customStyle="1" w:styleId="27">
    <w:name w:val="正文首行缩进 2 字符"/>
    <w:basedOn w:val="26"/>
    <w:link w:val="11"/>
    <w:semiHidden/>
    <w:qFormat/>
    <w:uiPriority w:val="99"/>
    <w:rPr>
      <w:rFonts w:ascii="Times New Roman" w:hAnsi="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2D163-E606-4AAC-BCD7-A37713F0B432}">
  <ds:schemaRefs/>
</ds:datastoreItem>
</file>

<file path=docProps/app.xml><?xml version="1.0" encoding="utf-8"?>
<Properties xmlns="http://schemas.openxmlformats.org/officeDocument/2006/extended-properties" xmlns:vt="http://schemas.openxmlformats.org/officeDocument/2006/docPropsVTypes">
  <Template>Normal</Template>
  <Company>NCUT</Company>
  <Pages>21</Pages>
  <Words>10815</Words>
  <Characters>11432</Characters>
  <Lines>84</Lines>
  <Paragraphs>23</Paragraphs>
  <TotalTime>3752</TotalTime>
  <ScaleCrop>false</ScaleCrop>
  <LinksUpToDate>false</LinksUpToDate>
  <CharactersWithSpaces>11478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2024-07-19T09:21:00Z</dcterms:created>
  <dc:creator>Wei ZHAO</dc:creator>
  <cp:lastModifiedBy>王官充</cp:lastModifiedBy>
  <cp:lastPrinted>2021-05-17T01:29:00Z</cp:lastPrinted>
  <dcterms:modified xsi:type="dcterms:W3CDTF">2024-07-22T03:06:00Z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1AF88496964C4807A129E9662511A29C_13</vt:lpwstr>
  </property>
</Properties>
</file>